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E-commerce Warehouse Order Picker Safety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Mobile Equipment (Order Picker)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horn is functioning correctly and audibly warns pedestrians (ANSI B56.1).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steering mechanism for smooth and responsive operation; check for excessive play (ANSI B56.1).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the service brakes for effective stopping power; ensure the parking brake securely holds the order picker on an incline (ANSI B56.1).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Examine tires for cuts, gouges, or excessive wear; check tire pressure against manufacturer's specifications (ANSI B56.1).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mast and forks for damage, cracks, or deformation; ensure forks are properly secured and aligned (ANSI B56.1).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the hydraulic system for leaks, damaged hoses, and proper fluid levels; ensure smooth operation of lifting and lowering mechanisms (ANSI B56.1).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deadman pedal is functioning correctly; the order picker should immediately stop moving when the pedal is released (ANSI B56.1).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all warning lights (e.g., strobe, flashing) are operational and clearly visible (ANSI B56.1).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battery connections for corrosion or damage; ensure proper electrolyte levels (if applicable) and secure battery restraint (OSHA 1910.178(g)).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Examine the operator platform for structural integrity, non-slip surface, and secure handrails (ANSI B56.1).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load backrest extension is in place and undamaged to prevent items from falling backward (ANSI B56.1).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Site Conditions (Narrow Aisle)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aisle markings are clear, visible, and accurately define the designated travel paths (OSHA 1910.176(a)).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aisles are free from obstructions such as pallets, boxes, or debris that could impede the order picker's movement (OSHA 1910.22(a)(1)).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floor surface for potholes, cracks, or uneven areas that could affect the stability of the order picker (OSHA 1910.22(a)(2)).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adequate lighting levels (minimum 5 foot-candles) are maintained throughout the aisles to ensure clear visibility (OSHA 1910.22(a)(3)).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pedestrian traffic in the area; implement measures to separate pedestrians from order picker traffic (e.g., designated walkways, barriers) (OSHA 1910.176(a)).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sufficient overhead clearance is available for the order picker and its load, considering any overhead obstructions (e.g., pipes, lights) (ANSI B56.1).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loads are properly secured and balanced to prevent shifting or falling during transport (OSHA 1910.176(b)).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environmental conditions (e.g., temperature, humidity) that could affect the order picker's performance or operator safety (ANSI B56.1).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emergency exits are clearly marked, unobstructed, and easily accessible in case of an incident (OSHA 1910.36).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fire extinguishers are readily available, fully charged, and inspected regularly (NFPA 10).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appropriate signage and warnings are posted to alert personnel to potential hazards (e.g., narrow aisles, pedestrian traffic) (ANSI Z535).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Fall Protection (Tether and Harness)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harness for any signs of damage, wear, or deterioration (e.g., cuts, abrasions, chemical exposure) (OSHA 1926.502(d)).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harness fits snugly and comfortably, allowing for freedom of movement without compromising safety (OSHA 1926.502(d)).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tether for any signs of damage, wear, or fraying; ensure the snap hooks and D-rings are in good working order (OSHA 1926.502(d)).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tether length is appropriate for the work being performed, minimizing the potential fall distance (OSHA 1926.502(d)).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anchor point is structurally sound and capable of supporting at least 5,000 pounds per employee attached (OSHA 1926.502(d)(15)).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tether is properly attached to the designated anchor point on the order picker platform (OSHA 1926.502(d)).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the fall clearance below the work area to ensure there are no obstructions that could cause injury in the event of a fall (OSHA 1926.502(d)).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a rescue plan is in place and readily available in case of a fall; ensure personnel are trained in rescue procedures (OSHA 1926.502(d)).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harness has a current inspection tag indicating it has been inspected and approved for use (OSHA 1926.502(d)).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using a self-retracting lifeline (SRL), ensure it retracts smoothly and locks properly when subjected to a sudden force (OSHA 1926.502(d)).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Evaluate the potential for swing fall hazards and implement measures to minimize the risk (e.g., using a shorter tether, positioning the anchor point directly overhead) (OSHA 1926.502(d)).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Battery Charging and Handling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battery charging area is well-ventilated to prevent the accumulation of explosive gases (OSHA 1910.178(g)(1)).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fire protection equipment (e.g., fire extinguishers, eyewash station) is readily available in the battery charging area (OSHA 1910.178(g)(2)).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personnel handling batteries are wearing appropriate PPE, including eye protection, face shields, and acid-resistant gloves (OSHA 1910.178(g)(3)).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battery handling equipment (e.g., hoists, dollies) for proper functioning and structural integrity (OSHA 1910.178(g)(4)).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electrolyte spills are cleaned up immediately and neutralized according to manufacturer's instructions (OSHA 1910.178(g)(5)).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battery connections are properly secured and free from corrosion during charging (OSHA 1910.178(g)(6)).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charging procedures are followed according to manufacturer's recommendations (OSHA 1910.178(g)(7)).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Enforce a strict no-smoking policy in the battery charging area to prevent explosions (OSHA 1910.178(g)(8)).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spare batteries are stored in a designated area, protected from damage and extreme temperatures (OSHA 1910.178(g)(9)).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used batteries are disposed of properly according to environmental regulations (EPA regulations).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only trained and authorized personnel are permitted to handle and charge batteries (OSHA 1910.178(g)).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Documentation and Training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order picker operators are certified and have completed the required training program (OSHA 1910.178(l)).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Maintain accurate records of operator training, including dates, topics covered, and instructor qualifications (OSHA 1910.178(l)).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equipment manuals are readily available and accessible to operators for reference (ANSI B56.1).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operators are using a pre-shift inspection checklist to identify and report any equipment defects (OSHA 1910.178(q)).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Maintain records of all maintenance and repairs performed on the order picker (ANSI B56.1).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Establish a clear incident reporting procedure and ensure that all incidents are promptly investigated and documented (OSHA 1904).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all hazardous materials used in the warehouse are properly labeled and that safety data sheets (SDS) are readily available (OSHA 1910.1200).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emergency procedures are documented and communicated to all employees, including evacuation routes and contact information (OSHA 1910.38).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operators have received specific training on the proper use and inspection of fall protection equipment (OSHA 1926.503).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operators receive refresher training at least every three years, or more frequently if necessary (OSHA 1910.178(l)).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Document and communicate any site-specific rules or procedures related to order picker operation (e.g., speed limits, aisle restrictions).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E-commerce Warehouse Order Picker Safety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