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Underground Utility Locate &amp; Excavation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Pre-Excavation Planning &amp;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811/Call Before You Dig been notified at least 2-3 business days prior to excavation? (Confirm notification number).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utility locate request valid and within the required timeframe (typically 30 days)?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site drawings and utility maps readily available and reviewed with the excavation crew?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contact information (utility companies, emergency services) readily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competent person been identified and assigned to oversee excavation safety? (Document name and qualifications).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soil classification report available, and has the soil type been properly identified by the competent person?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required by company policy or local regulations, is a valid excavation permit obtained and posted?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daily safety briefing been conducted, covering potential hazards and safe work practices?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coordination with utility companies been established, especially for high-risk utilities (e.g., high-pressure gas lines)?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excavation impacts traffic, is a traffic control plan in place and implemented effectively? (MUTCD compliance)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Utility Locate Markings &amp; Tolerance Zone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utilities within the excavation area clearly marked with paint, flags, or stakes, according to APWA color codes?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verify the accuracy of utility markings against site drawings and utility maps.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tolerance zone (typically 18-24 inches on either side of the marked utility) clearly identified?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hand-digging or vacuum excavation being used within the tolerance zone to expose utilities?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potholing (hydro-excavation or hand digging) been performed to visually confirm the location and depth of all utilities within the excavation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for reporting damaged or unclear utility markings to the appropriate utility company?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depth of the utility verified during potholing to ensure it matches the utility locate information?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utility markings clearly visible and maintained throughout the excavation process? (Re-marking as needed)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the utility markings adhere to the APWA color code standards (e.g., red for electric, yellow for gas)?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Excavation Safety &amp; Shoring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sloping or benching is used, are the angles and dimensions in compliance with OSHA requirements based on soil type?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shoring is used, has it been inspected by a competent person before each shift and after any changes in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shoring system installed according to the manufacturer's specifications and a registered professional engineer's design (if required)?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safe access and egress provided to and from the excavation (e.g., ladder, ramp, stairs) every 25 feet?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spoils pile located at least 2 feet away from the edge of the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measures in place to prevent water accumulation in the excavation (e.g., dewatering, diversion ditches)?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there is a potential for hazardous atmospheres, is atmospheric testing conducted before entry and periodically during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stability of adjacent structures and utilities assessed and protected during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systems in place for mobile equipment operating near the excavation edge (e.g., barricades, spotters)?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underground installations protected, supported, or removed as necessary to ensure employee safety?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within the excavation area wearing hard hats that meet ANSI Z89.1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appropriate eye protection (safety glasses, goggles) that meet ANSI Z87.1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high-visibility clothing (vests, shirts) that meet ANSI/ISEA 107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appropriate foot protection (safety shoes or boots) that meet ASTM F2413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being worn based on the task being performed (e.g., digging, handling materials)?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respiratory hazards are present, is a respiratory protection program in place and followed (including fit testing)?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when noise levels exceed 85 dBA?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in good condition and properly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&amp; Vehicle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inspection records available for all mobile equipment (excavators, backhoes, trucks)?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backup alarms functioning properly on all mobile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seatbelts being used by all equipment operators?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equipment operators properly trained and certified to operate the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spotter used when equipment is operating in close proximity to utilities or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sufficient clearance between equipment and overhead power lines (minimum 10 feet)?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vehicles parked safely, with parking brakes engaged, on level surfaces?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properly maintained and free from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 trench crossing procedures in place for equipment and vehicles (e.g., trench plates)?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Underground Utility Locate &amp; Excavation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