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Tunnel Boring Machine (TBM) Operations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Gas Monitoring and Ventilation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gas monitoring devices (CH4, H2S, CO, O2) calibrated within the last 30 days, with records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gas monitors positioned within 10 feet of the tunnel face and at regular intervals along the tunnel bore?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ventilation system delivering the required airflow (CFM) to maintain gas concentrations below permissible exposure limits (PELs)? Verify with anemometer readings.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ventilation ducts for damage (tears, punctures, collapses) and ensure proper sealing at joints. Repair or replace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emergency ventilation system is functional and can be activated within 60 seconds. Conduct a drill.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potential ignition sources (e.g., non-intrinsically safe electrical equipment) prohibited within 50 feet of areas where methane concentrations exceed 1%?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air velocity at the tunnel face maintained at a minimum of 30 feet per minute to dilute and remove contaminants?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gas alarm system is audible and visible throughout the tunnel and that all personnel are trained on alarm response procedures.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continuous monitoring of oxygen levels to ensure adequate breathable air (19.5% - 23.5%).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gas monitoring records maintained and readily available for review, documenting gas levels and ventilation system performance?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Fire Prevention and Suppression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fire extinguishers (Class A, B, C) readily accessible within 25 feet of potential fire hazards (e.g., welding areas, electrical panels, TBM cutter head)?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inspected monthly, with inspection tags indicating the last inspection date and condition?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hot work permits required for all welding, cutting, and grinding activities, and are they properly completed and authorized?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flammable liquids stored in approved containers and in designated, well-ventilated areas, away from ignition sources?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TBM equipped with a functional fire suppression system (e.g., automatic sprinkler system) that is regularly inspected and maintained?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egress routes clearly marked and unobstructed, with emergency lighting functional and tested weekly?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fire alarm system is functional and audible throughout the tunnel. Conduct a monthly test.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designated fire brigade members trained in fire suppression techniques and emergency response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tunnel free of combustible materials (e.g., wood scraps, oily rags) that could contribute to a fire?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welding blankets or screens used to contain sparks and prevent fires during welding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Conveyor and Rotating Equipment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moving parts of conveyors (e.g., rollers, belts, pulleys) adequately guarded to prevent contact?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stop devices (e-stops) readily accessible along the entire length of the conveyor system and tested weekly?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lockout/tagout procedures in place and followed for all maintenance and repair work on conveyors and rotating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conveyor belts for proper alignment and tracking. Adjust as needed to prevent material spillage and belt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rotating parts of machinery (e.g., pumps, motors, gearboxes) properly guarded to prevent contact?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nip points on rotating equipment (e.g., belt and pulley interfaces) adequately guarded?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maintenance records available for all conveyors and rotating equipment, documenting inspections, repairs, and lubrication schedules?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signs posted near conveyors and rotating equipment, alerting personnel to potential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conveyor system have overload protection to prevent material jams and potential equipment damage?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belt cleaners installed and functioning properly to prevent material buildup on conveyor belts?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Segment Ring Installation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segment rings handled using appropriate lifting equipment (e.g., vacuum lifters, cranes) with certified lifting capacity?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lifting equipment inspected daily before use, with records maintained of inspections and maintenance?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slings inspected before each use for damage (e.g., cuts, abrasions, kinks) and removed from service if necessary?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segment rings stored on stable, level surfaces to prevent tipping or collapse?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personnel exclusion zone established during segment ring lifting and installation operations?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clear communication system in place between the crane operator, signal person, and installation crew?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installing segment rings using appropriate fall protection equipment (e.g., harnesses, lanyards, lifelines) when working at heights above 6 feet?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trained to recognize and avoid pinch points during segment ring installation?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workers using the correct tools for segment ring installation (e.g., alignment pins, hydraulic jacks)?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segment ring installation procedure available and followed by the installation crew?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in the segment ring installation area to ensure safe working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Hyperbaric Intervention (If Applicable)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hyperbaric chamber inspected daily for leaks, proper functioning of pressure controls, and communication systems?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approved decompression tables readily available and followed during decompression procedures?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personnel involved in hyperbaric operations trained and certified in hyperbaric procedures and emergency response?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standby diver available and equipped to respond to emergencies during hyperbaric interventions?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reliable communication system in place between the hyperbaric chamber and the surface?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medical support readily available for personnel undergoing hyperbaric interventions?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procedures in place and practiced for hyperbaric incidents (e.g., rapid ascent, chamber fire)?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oxygen level within the hyperbaric chamber continuously monitored to prevent oxygen toxicity?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Tunnel Boring Machine (TBM) Operations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