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High-Voltage Switchgear Installation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I. Pre-Installation Site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site access controlled and restricted to authorized personnel only? (Lockout/Tagout procedures in place)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soil resistivity test been performed to determine appropriate grounding requirements per IEEE 80?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underground utilities been located and marked before excavation (One-Call system)?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weather conditions (wind, rain, temperature) suitable for safe high-voltage work? (Refer to company policy).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switchgear staging area clear of obstructions and properly graded to prevent water accumulation?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site-specific emergency response plan documented, communicated,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(e.g., two-way radios) available for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adequate first aid supplies and trained personnel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an arc flash hazard analysis been completed for the specific switchgear configuration?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involved in the installation qualified and trained for high-voltage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II. Grounding and Bonding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grounding electrode system installed per NEC 250, including grounding rods, ground ring, and connections to the switchgear?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grounding rods driven to a depth of at least 8 feet (2.44 m) and spaced at least 6 feet (1.83 m) apart?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grounding conductors sized appropriately per NEC 250.66 based on the size of the service entrance conductors?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equipment grounding conductors (EGCs) properly installed and connected to all metallic enclosures and non-current-carrying parts?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bonding jumpers installed around all expansion joints, flexible metal conduit, and other discontinuities in the grounding path?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ground resistance test been performed to verify that the grounding system meets the required impedance levels (typically &lt; 25 ohms)?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step and touch potential calculations been performed, and are mitigation measures (e.g., ground grid, equipotential plane) in place?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DC system grounding configuration compliant with NEC 690, including proper grounding of the DC combiner boxes and inverters?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surge protection devices (SPDs) installed on both the AC and DC sides of the switchgear to protect against voltage transients?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grounding connections clean, tight, and free of corrosion? (Use anti-oxidant compound).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III. Switchgear Installation and Commissioning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switchgear securely anchored to the concrete pad per the manufacturer's specifications?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cable terminations properly torqued and insulated per the manufacturer's instructions and applicable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cables clearly labeled with their voltage, phase, and destination?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an insulation resistance test (megger test) been performed on all cables before energization?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voltage test performed to verify correct voltage levels and phase rotation before connecting to the grid?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protective relays (e.g., overcurrent, overvoltage) properly set and tested?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control wiring properly connected and tested for functionality?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switchgear nameplate match the system design and specifications?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switchgear ventilation and cooling system functioning correctly to prevent overheating?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arc flash mitigation measures (e.g., arc flash relays, current limiting fuses) properly installed and tested?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inverters compatible with the switchgear's voltage and current ratings?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IV. Personal Protective Equipment (PPE) and Safety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appropriate arc-rated clothing (e.g., shirts, pants, suits) based on the arc flash hazard analysis?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voltage-rated gloves being used, inspected before each use, and properly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with side shields or a face shield being worn for eye protection?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insulated tools being used for all work within the arc flash boundary?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hot work permit required and obtained before performing any work that could create an ignition source?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Lockout/Tagout (LOTO) procedures being followed to de-energize and isolate the switchgear before any work is performed?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rubber matting or other insulating material used to provide additional protection from step and touch potential?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qualified safety observer present during all high-voltage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insulated rescue hook readily available in case of an electrical emergency?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calibrated voltage detector used to verify that equipment is de-energized before starting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High-Voltage Switchgear Installation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