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Medical Sharps &amp; Biohazard Disposal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Sharps Container Integrity &amp; Placement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sharps containers filled no more than 3/4 full, preventing overflow and potential needle sticks?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sharps containers puncture-resistant, leak-proof on sides and bottom, and properly labeled with the biohazard symbol?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sharps containers securely mounted or placed to prevent accidental tipping or spills?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sharps containers easily accessible to healthcare workers at the point of use?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 sharps containers have a functional, secure lid that can be easily closed and locked for final disposal?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each container for any signs of damage (cracks, leaks, deformation) before use and during weekly audits.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sharps containers located as close as feasible to the immediate area where sharps are used (e.g., patient bedside, phlebotomy station)?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sharps containers clearly visible and not obstructed by other objects?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sharps containers have not exceeded their expiration date.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the biohazard labels on the sharps containers are legible and securely attached.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Biohazard Waste Bag Handling &amp; Storage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biohazard waste bags red or orange, clearly marked with the biohazard symbol, and of sufficient thickness to prevent tearing or leaks?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biohazard bags filled no more than 3/4 full to allow for secure closure and prevent spills during handling?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biohazard bags securely closed using a gooseneck knot, tape, or zip tie to prevent leakage?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biohazard bags placed in rigid, leak-proof containers with tight-fitting lids during transport and storage?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biohazard waste storage area secured to prevent unauthorized access?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biohazard waste storage area clean, dry, and free from pests?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biohazard waste properly segregated from other types of waste (e.g., general trash, recyclable materials)?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personnel handling biohazard waste wearing appropriate PPE, including gloves, gowns, and eye protection?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biohazard waste bags labeled with the date and location of origin?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biohazard bags do not exceed the maximum weight limit specified by the waste disposal company.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Transport Procedures &amp; Spill Control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dedicated carts used for transporting sharps containers and biohazard waste, preventing cross-contamination?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transport carts regularly cleaned and disinfected?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sharps containers and biohazard bags secured on the transport cart to prevent tipping or spills during transport?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transport route clear of obstructions and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readily accessible spill kit available in areas where sharps and biohazard waste are handled and transported?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Does the spill kit contain appropriate PPE (gloves, eye protection, gown), absorbent materials, disinfectant, and biohazard waste bags?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personnel trained on the proper procedures for cleaning up spills of blood or other potentially infectious materials?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clear procedure for reporting spills and exposures to bloodborne pathogens?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personnel transporting sharps and biohazard waste trained on proper handling procedures and potential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transport carts regularly inspected and maintained to ensure proper functionality?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Documentation &amp; Training Records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sharps injury log maintained, documenting all needle stick injuries and other sharps-related incidents?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written Exposure Control Plan (ECP) readily available and updated annually?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employees who handle sharps or biohazard waste received bloodborne pathogen training within the past year?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training records maintained for all employees who have received bloodborne pathogen training?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disposal manifests for biohazard waste properly completed and retained?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incident reports completed for all sharps injuries and biohazard waste spills?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documented procedure for post-exposure evaluation and follow-up after a sharps injury or exposure to bloodborne pathogens?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an inventory of sharps containers maintained, including location and fill dates?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current contract with a licensed medical waste disposal company?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Exposure Control Plan reviewed and updated at least annually, or whenever new procedures or equipment are introduced?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Sharps &amp; Biohazard Disposal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