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Scaffolding inspection report template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Inspection items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Base plates and sole boards: condition and level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Standards (uprights): plumb, spacing, and condition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Ledgers and transoms: secure fixing and spacing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Guardrails, mid-rails, and toe boards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Platform boards: condition, gaps, and securing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Ties and anchors: spacing, condition, and attachment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Access ladders and stairways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Loading and signage compliance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Scaffolding inspection report template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