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PPE Inspection and Compliance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29 CFR 1910.132 (US) and UK PPER 1992. Adaptable to other jurisdictions with PPE regulations.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Hazard assessment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Written hazard assessment completed: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Workplace evaluated and identified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Person certifying the evaluation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of hazard assessment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PPE matched to specific identified hazards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Head protection (hard hats)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Manufacturing date on shell: within 5-year lifespan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Inner suspension: within 1-year lifespan from first use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Shell condition: no crazing (UV cracks), deep gouges, or chalking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Suspension: no cuts, fraying, or stretched straps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Respiratory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Facepiece: no cracks, tears, distortion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Exhalation valves: seated correctly and clean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clean-shaven (for tight-fitting respirators)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Filter / cartridge: within service life, replaced per schedule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Hand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Chemical-resistant gloves: air-inflation test for pinholes before each use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Leather rigging gloves: no torn stitching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Glove type matched to specific chemical hazard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Eye and face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glasses: lenses from heavy scratches (per ANSI Z87.1)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Goggles: seal intact, no cracks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Face shields: no cracks or damage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Component compatibility (UK PPER)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Multiple PPE items worn simultaneously: compatible (e.g., ear defenders do not break goggles seal)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 resolution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Defective PPE removed from service: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Replacement PPE issued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initials and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1910.132 – General requirements for PPE</w:t>
      </w:r>
    </w:p>
    <w:p>
      <w:pPr>
        <w:spacing w:after="60"/>
      </w:pPr>
      <w:r>
        <w:rPr>
          <w:sz w:val="18"/>
          <w:szCs w:val="18"/>
        </w:rPr>
        <w:t xml:space="preserve">UK HSE – Personal Protective Equipment at Work Regulations 1992</w:t>
      </w:r>
    </w:p>
    <w:p>
      <w:pPr>
        <w:spacing w:after="60"/>
      </w:pPr>
      <w:r>
        <w:rPr>
          <w:sz w:val="18"/>
          <w:szCs w:val="18"/>
        </w:rPr>
        <w:t xml:space="preserve">ANSI Z87.1 – Occupational and Educational Personal Eye and Face Protection Devices</w:t>
      </w:r>
    </w:p>
    <w:p>
      <w:pPr>
        <w:spacing w:after="60"/>
      </w:pPr>
      <w:r>
        <w:rPr>
          <w:sz w:val="18"/>
          <w:szCs w:val="18"/>
        </w:rPr>
        <w:t xml:space="preserve">UK HSE – PPE at work (L22)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PPE Inspection and Compliance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