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Underground Mine Ventilation &amp; Gas Detection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Ventilation System Integrity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approved MSHA ventilation plan readily available and understood by all personnel in the working section? (30 CFR §75.370)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required CFM (Cubic Feet per Minute) of airflow being maintained at the working face as specified in the ventilation plan? Measure airflow using an anemometer. (30 CFR §75.360)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brattice cloth for tears, holes, or improper installation. Are all overlaps properly sealed to prevent air leakage? (30 CFR §75.333)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line brattice installed within the specified distance from the face as per the ventilation plan (typically within 10 feet)? (30 CFR §75.333(h))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ventilation controls (e.g., stoppings, regulators, overcasts) free from damage and functioning as intended? (30 CFR §75.334)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stoppings for excessive air leakage. Seal any leaks immediately to maintain proper airflow. (30 CFR §75.334)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booster fans are in use, are they operating correctly and inspected regularly? Are the required safety devices (e.g., methane monitors, automatic shut-off) functioning properly? (30 CFR §75.312)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auxiliary fans positioned correctly to effectively ventilate the face without creating recirculation? (30 CFR §75.311)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air velocity at designated monitoring points aligns with the ventilation plan. Record measurements. (30 CFR §75.360)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changes to the ventilation system documented and approved by a qualified person? (30 CFR §75.370)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Gas Detection and Monitoring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methane monitors properly calibrated and functioning correctly? Check calibration dates. (30 CFR §75.340)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methane levels at the working face. If methane levels exceed 1.0%, take immediate corrective action. If levels exceed 1.5%, de-energize equipment and withdraw personnel. (30 CFR §75.323)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methane levels in the return air. If methane levels exceed 2.0%, take immediate corrective action. (30 CFR §75.323)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for adequate oxygen levels (minimum 19.5%). Use a multi-gas meter to monitor oxygen, carbon monoxide, and hydrogen sulfide. (30 CFR §75.321)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for carbon monoxide (CO) levels. Take action if levels exceed permissible limits. (30 CFR §75.321)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gas monitor alarms are functioning correctly and audible in the working area. (30 CFR §75.342)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personnel trained in the proper use and maintenance of gas monitoring equipment? (30 CFR §75.1501)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methane drainage systems are in place, are they operating effectively and monitored regularly? (30 CFR §75.335)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effectiveness of rock dusting in preventing coal dust explosions. Ensure adequate coverage, especially in return airways. (30 CFR §75.400)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records of methane monitor readings and calibrations maintained and readily available for review? (30 CFR §75.340)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Equipment and Electrical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all electrical equipment used in the working section MSHA-permissible and properly maintained? (30 CFR §75.500)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trailing cables for damage, splices, and proper support. Ensure cables are not lying in water or across walkways. (30 CFR §75.517)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grounding continuity of all electrical equipment. (30 CFR §75.600)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machine guards are in place and functioning correctly to protect workers from moving parts. (30 CFR §75.1725)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lighting provided in the working section to ensure safe visibility? (30 CFR §75.1719)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fire suppression systems on mobile equipment inspected and maintained regularly? (30 CFR §75.1101-23)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battery charging areas properly ventilated to prevent the accumulation of explosive gases? (30 CFR §75.526)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maintenance records for all equipment readily available and up-to-date? (30 CFR §75.1719)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emergency shutdown devices are accessible and functioning properly on all equipment. (30 CFR §75.1725)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Emergency Preparedness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escapeways clear, unobstructed, and properly marked? (30 CFR §75.380)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reliable communication system in place to contact personnel in case of an emergency? Test the system regularly. (30 CFR §75.1600)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self-rescuers readily available and in good working condition for all personnel? (30 CFR §75.1714)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mine's emergency response plan up-to-date and understood by all personnel? (30 CFR §75.1502)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adequate first-aid supplies readily available and accessible? (30 CFR §75.1713)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fire extinguishers readily accessible, inspected regularly, and properly charged? (30 CFR §75.1101-17)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drills conducted regularly to ensure personnel are familiar with evacuation procedures? (30 CFR §75.1502)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availability and readiness of the mine rescue team. (30 CFR Part 49)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up-to-date mine maps readily available for emergency response purposes? (30 CFR §75.1200)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Underground Mine Ventilation &amp; Gas Detection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