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Masonry Block Wall Bracing &amp; Scaffolding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Limited Access Zone (LAZ) &amp; Wall Bracing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Limited Access Zone (LAZ) established equal to the height of the wall plus 4 feet, on the unscaffolded side of the wall, before wall construction begins? (OSHA 1926.706(b))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access to the LAZ restricted to essential personnel only? (OSHA 1926.706(b))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written wall bracing schedule available and followed? (OSHA 1926.706(a)(1))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wall bracing installed according to the bracing schedule and manufacturer's specifications? (OSHA 1926.706(a)(2))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horizontal and vertical spacing of wall bracing within the limits specified by the engineer or qualified person? (OSHA 1926.706(a)(2))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wall bracing anchors properly installed and secured to the wall and the supporting structure? (OSHA 1926.706(a)(2))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bracing components free from damage, corrosion, and defects? (OSHA 1926.706(a)(2))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bracing adjusted or modified as the wall progresses in height to maintain stability? (OSHA 1926.706(a)(2))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wind load been considered in the bracing design, especially for walls exceeding 8 feet in height? (ANSI A10.8)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LAZ clearly marked with warning signs and barricades to prevent unauthorized entry? (OSHA 1926.200)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Scaffold Erection &amp; Stability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Was the scaffold erected, moved, dismantled, or altered under the supervision of a competent person? (OSHA 1926.451(f)(7))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scaffold base level and on a firm foundation, using base plates and mud sills as needed? (OSHA 1926.451(c)(2))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scaffold frames properly braced with cross bracing or diagonal bracing to prevent racking? (OSHA 1926.451(d)(3))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scaffold tied to the wall or structure at intervals not exceeding 30 feet horizontally and 26 feet vertically? (OSHA 1926.451(e)(6))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scaffold planks of the correct grade, inspected for defects, and overlapping supports by at least 12 inches? (OSHA 1926.451(b)(1))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guardrails installed on all open sides and ends of the scaffold platform, with a top rail height of 42 inches +/- 3 inches? (OSHA 1926.451(g)(4))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toeboards at least 3.5 inches high installed on all open sides and ends of the scaffold platform? (OSHA 1926.451(h)(2))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safe access to the scaffold provided, such as a ladder, stairway, or ramp? (OSHA 1926.451(e)(1))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scaffold load capacity clearly posted and not exceeded? (OSHA 1926.451(b)(7))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scaffold been inspected by a competent person before each work shift? (OSHA 1926.451(f)(3))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scaffold tagged with the appropriate status (e.g., green for safe, yellow for caution, red for unsafe)?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Mortar Boards &amp; Material Handling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mortar board load within the scaffold's rated capacity, considering the weight of the mortar and the board itself? (OSHA 1926.451(b)(7))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mortar board placed securely on the scaffold platform, preventing tipping or sliding? (OSHA 1926.451(b)(1))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mortar board in good condition, free from cracks, rot, or other defects that could compromise its stability? (General Duty Clause)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CMU blocks and other materials stacked neatly and securely on the scaffold, preventing them from falling? (OSHA 1926.250(a)(1))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materials are being hoisted to the scaffold, is a tag line used to control the load and prevent swinging? (OSHA 1926.753(d)(2)(ii))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material chutes are used, are they properly constructed and secured to prevent collapse or uncontrolled discharge? (OSHA 1926.852)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scaffold platform kept clear of debris and obstructions to prevent tripping hazards? (OSHA 1926.451(b)(3))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overhand bricklaying limited to situations where it is safe and necessary, with appropriate fall protection measures in place? (OSHA 1926.451(b)(1))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mortar spillage cleaned up promptly to prevent slip hazards on the scaffold and below? (OSHA 1926.451(b)(3))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materials staged in a manner that does not obstruct access to the scaffold or create a hazard for workers below? (OSHA 1926.250(b)(4))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workers wearing hard hats that meet ANSI Z89.1 standards? (OSHA 1926.100(a))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wearing appropriate eye protection (safety glasses or goggles) when cutting or chipping CMU blocks? (OSHA 1926.102(a)(1))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wearing gloves appropriate for handling CMU blocks and mortar? (General Duty Clause)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wearing safety shoes or boots that meet ANSI Z41 standards? (OSHA 1926.96(b))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using appropriate fall protection (harness and lanyard) when working at heights above 6 feet on the scaffold? (OSHA 1926.501(b)(13))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fall protection equipment been inspected before use for any signs of damage or wear? (OSHA 1926.502(d)(21))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wearing dust masks or respirators when exposed to excessive dust from cutting or mixing mortar? (OSHA 1926.103)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all PPE properly fitted and maintained? (OSHA 1910.132(d))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workers been trained on the proper use and care of their PPE? (OSHA 1910.132(f))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Masonry Block Wall Bracing &amp; Scaffolding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