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Healthcare ICRA Compliance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Negative Air System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HEPA filter on Negative Air Machine (NAM) is properly sealed and undamaged. Visually inspect the filter and housing for any gaps or tears.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NAM airflow rate meets or exceeds the required air changes per hour (ACH) for the contained area, as specified in the ICRA plan. Document readings.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and record negative pressure differential between the contained area and adjacent spaces. Ensure a minimum of -0.01 inches of water column (WC) is maintained.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NAM exhaust is directed outside the building or to a location away from air intakes and pedestrian traffic. Verify exhaust is not recirculating within the facility.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NAM is connected to a reliable power source, preferably a backup generator circuit. Check for any loose connections or damaged 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NAM pre-filter for excessive dust accumulation. Replace or clean the pre-filter as needed to maintain optimal airflow.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NAM operation log is maintained, documenting daily readings, filter changes, and any maintenance performed.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test the NAM alarm system to ensure it functions correctly and alerts personnel to pressure loss or equipment failure.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NAM's calibration date is current. Schedule recalibration as needed per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NAM noise levels to ensure they do not exceed acceptable limits for patient care areas. Implement noise reduction measures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Dust Partition and Barrier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seams and joints of the dust partition for complete sealing. Use tape or sealant to close any gaps or openings.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barrier material (e.g., polyethylene sheeting) is intact and free from tears, punctures, or damage. Repair or replace damaged sections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ante-room is properly configured with appropriate airlocks and signage. Ensure personnel are using the ante-room for entry and exit.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ductwork within the contained area for proper sealing. Seal any leaks or gaps with appropriate tape or sealant to prevent dust migration.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pass-through is used, verify it is properly sealed and maintained to prevent dust migration. Ensure doors or covers are tightly closed when not in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the barrier is securely anchored to the walls, floor, and ceiling. Ensure the anchoring method is appropriate for the surface material.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appropriate ICRA signage is prominently displayed at all entrances to the contained area, warning of potential hazards and required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overall stability of the barrier. Ensure it can withstand normal traffic and environmental conditions without collapsing or shifting.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barrier material meets fire resistance requirements, if applicable. Use fire-retardant materials in accordance with local codes.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access points to the contained area are clearly marked and controlled. Limit access to authorized personnel only.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Personnel and Material Management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sticky mats are in place at all entrances to the contained area and are being replaced regularly when soiled. Check for proper disposal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appropriate PPE (e.g., respirators, gloves, gowns) is readily available and being used by all personnel entering the contained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hand hygiene stations (e.g., hand sanitizer dispensers) are readily accessible at all entrances and exits to the contained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tools and equipment are being cleaned and disinfected before being removed from the contained area. Check for appropriate cleaning agents.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waste disposal procedures are being followed, including proper segregation, labeling, and containment of potentially contaminated materials.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personnel training records to ensure all workers have received adequate ICRA training and understand the required protocols.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material tracking system is in place, verify it is being used to track the movement of materials in and out of the contained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equipment and materials are stored properly within the contained area to minimize dust generation and maintain a clean work environment.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controls to limit visitor access to the contained area. Ensure visitors are informed of the required safety protocols and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emergency procedures are in place and communicated to all personnel, including evacuation routes and contact information.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Communication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ICRA plan is readily available on-site and accessible to all personnel involved in the renovation project.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daily ICRA checklist is being completed and signed by a designated person. Review completed checklists for any identified issues.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communication protocols are in place to inform hospital staff and patients about the renovation project and any potential disruptions.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an incident reporting system is in place to document any ICRA-related incidents or near misses. Ensure incidents are investigated and corrective actions are implemented.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contact information for key personnel (e.g., infection control officer, project manager) is readily available and up-to-date.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permit-to-work system is in place, verify all required permits are obtained before starting any renovation work.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change management process is in place to address any changes to the ICRA plan or renovation project. Document all changes and communicate them to relevant personnel.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meeting minutes to ensure ICRA-related issues are being discussed and addressed in a timely manner.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required regulatory compliance documentation (e.g., permits, licenses) is readily available and up-to-date.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schedule for ICRA audits and inspections is being followed. Review audit reports for any identified deficiencies.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Healthcare ICRA Compliance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