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Sewing Machine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Machine Guarding &amp; Safety Devices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needle guard properly installed and free from damage, ensuring it effectively prevents finger contact with the needle? (Daily Check)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thread take-up lever guard securely in place, preventing accidental contact with moving parts? (Daily Check)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belt guards and covers in good condition and securely fastened, preventing access to moving belts and pulleys?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emergency stop button function correctly, immediately stopping the machine when activated?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foot pedal guarded to prevent accidental activation?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machine have an automatic shut-off feature that activates when the needle guard is removed or compromised?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motor fully enclosed to prevent contact with moving parts and electrical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lubrication points easily accessible without removing guards or exposing operators to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any evidence of tampering with or bypassing of safety guards or interlocks?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equipped, does the reverse feed mechanism operate smoothly and safely?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Ergonomics &amp; Workstation Setup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operator's chair adjustable for height, back support, and tilt to promote proper posture?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 surface height appropriate for the operator to minimize bending and reaching?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footrest provided for operators whose feet do not comfortably reach the floor?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tools and materials positioned within easy reach to minimize excessive reaching and twisting?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vibration-dampening pads or mounts used to reduce vibration transmitted to the operator?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workstation adequately lit to minimize eye strain, with adjustable task lighting provided?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provided with scheduled breaks to reduce repetitive motion strain?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workstation clean and free from clutter to prevent tripping hazards and promote efficient work?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operators received training on proper posture and ergonomic principles?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stitch count monitored to ensure operators are not exceeding safe limits for repetitive motions?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anti-fatigue matting provided for operators who stand for extended periods?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Electrical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power cord free from damage, fraying, or exposed wires?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machine properly grounded to prevent electrical shock?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electrical outlet in good condition and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extension cords used appropriately and not overloaded?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electrical panel easily accessible and free from obstructions?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circuit breakers clearly labeled to identify the corresponding sewing machine?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GFCI (Ground Fault Circuit Interrupter) protection provided for outlets near water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lockout/tagout procedures in place and followed during maintenance and repairs?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conduits and wiring properly installed and protected from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measures in place to control static electricity, especially when working with synthetic fabrics?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wearing appropriate eye protection (safety glasses) to protect against flying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finger guards or thimbles available and used to protect fingers during sewing?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required and used in areas with high noise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operators wearing appropriate clothing that is not loose or likely to get caught in the machine?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hair restraints used to keep long hair away from moving parts?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in good condition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operators received training on the proper use and care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PPE readily available and accessible to all operators?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gloves provided and used when handling sharp objects or materials?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respiratory protection required and used when working with materials that generate dust or fumes?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&amp; General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aisles and walkways clear of obstructions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materials (fabric scraps, thread) disposed of properly and regularly?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 and properly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clearly marked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control procedures in place for handling lubricants and other fluids?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sewing machines securely mounted and stable to prevent tipping or movement during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compressed air lines properly connected and free from leaks?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signs and warnings clearly visible and legible?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operator training records up-to-date and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regular machine maintenance schedule in place and followed?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Sewing Machine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