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Photo Evidence to Inspection Report Workflow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Global workflow checklist for converting inspection photos and field notes into a reviewed report. It is not a jurisdiction-specific inspection standard, and AI-drafted content requires human verification.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Project and inspection scope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Project / site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Client and inspector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 and weather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Areas and systems included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Known exclusions and inaccessible areas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Photo evidence capture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Assign a unique number to every retained photo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Record the location and asset shown in each photo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Capture context and detail views for significant conditions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the image is sharp, correctly oriented, and adequately lit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Remove accidental duplicates and images containing unnecessary personal information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Finding preparation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Describe only conditions observable in the image or field notes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Separate confirmed observations from suspected causes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Link each finding to its supporting photo numbers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Assign severity using documented project criteria and professional judgment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Record recommended action, responsible party, and target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Human review and issue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every drafted statement against field evidence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Record limitations and items requiring specialist review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captions, locations, measurements, and severity ratings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Record reviewer, version, approval status, and issue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the distribution list and remove sensitive information before issue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InterNACHI – Technology in Home Inspection</w:t>
      </w:r>
    </w:p>
    <w:p>
      <w:pPr>
        <w:spacing w:after="60"/>
      </w:pPr>
      <w:r>
        <w:rPr>
          <w:sz w:val="18"/>
          <w:szCs w:val="18"/>
        </w:rPr>
        <w:t xml:space="preserve">ASHI – Resources for Home Inspectors</w:t>
      </w:r>
    </w:p>
    <w:p>
      <w:pPr>
        <w:spacing w:after="60"/>
      </w:pPr>
      <w:r>
        <w:rPr>
          <w:sz w:val="18"/>
          <w:szCs w:val="18"/>
        </w:rPr>
        <w:t xml:space="preserve">NIST – AI Risk Management Framework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Photo Evidence to Inspection Report Workflow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