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Daily Hazard Observation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General Housekeeping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walkways and access points free from obstructions (materials, debris, tools)?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waste containers readily available and emptied regularly to prevent overflow?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materials stored in a safe and orderly manner, preventing tripping hazards and access to emergency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 kits readily available and properly stocked in areas where spills are likely?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in all work areas, especially during evening or night shifts (minimum 5 foot-candles)?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exits clearly marked, unobstructed, and easily accessible?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extension cords properly routed to prevent tripping hazards (e.g., overhead or secured)?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any standing water or other liquids accumulating in walkways or work areas creating slip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sharp objects (nails, screws, metal scraps) properly contained to prevent puncture wounds?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dust control measures in place to minimize airborne dust and debris?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hard hats worn correctly and in good condition (no cracks, dents, or damage)?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eye protection (safety glasses, goggles, face shields) used when exposed to flying particles, chemicals, or radiation?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employees wearing appropriate foot protection (steel-toed boots) in areas where there is a risk of foot injury?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high-visibility vests or clothing worn by workers exposed to vehicular traffic?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gloves worn for the task being performed (e.g., cut-resistant, chemical-resistant)?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available and used in areas where noise levels exceed 85 dBA (time-weighted average)?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required and used correctly in areas with airborne contaminants; is medical clearance and fit testing documented?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fall protection harnesses inspected before each use for damage or defects?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PPE properly fitted to the individual worker?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PPE properly maintained and stored when not in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Slip, Trip, and Fall Hazards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cables and cords secured or covered to prevent tripping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uneven surfaces, holes, or depressions clearly marked or barricaded?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debris cleared from walkways and work areas to prevent tripping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wet or slippery surfaces treated with anti-slip materials or clearly marked?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ice and snow removed from walkways and access points?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guardrails installed on elevated platforms or open sides where there is a fall risk of 6 feet or more?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stairways equipped with handrails and maintained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ladders inspected before use and used at the correct angle (4:1 ratio)?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floor openings (holes) covered or guarded to prevent falls?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scaffolding erected and used according to manufacturer's specifications and OSHA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Mobile Equipment &amp; Vehicle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mobile equipment (forklifts, loaders, trucks) equipped with functioning backup alarms?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equipment operators properly trained and certified to operate the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daily equipment inspections conducted and documented before each shift?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seatbelts available and used by all equipment operators?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equipment horn functioning properly?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traffic control measures in place to separate pedestrians from vehicular traffic?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speed limits enforced on the job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vehicles parked in designated areas and not obstructing access points or emergency routes?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fueling of equipment performed in designated areas with spill containment measures?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equipment properly maintained and serviced according to manufacturer's recommendations?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Hazard Observation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