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Fire Extinguisher Inspection Checklist ()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NFPA 10 is the US standard for portable fire extinguishers. The checklist covers monthly visual checks and annual maintenance per NFPA 10.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Unit identification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Extinguisher ID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 (building, floor, room)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Type (ABC, CO2, Class K, etc.)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Size / rating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Manufacturer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Monthly visual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Accessible and unobstructed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Operating instructions legible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seal intact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Pin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Gauge in operable range (green zone)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visible damage to cylinder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Pressure gauge readable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Nozzle not blocked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Hose intact (no cracks or dry rot)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corrosion or leakage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Mounting bracket secure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Tamper seal present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Annual maintenance check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of last maintenance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Maintenance tag present and dated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Weight check (CO2 and non-gauge types)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Internal inspection (by certified technician)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Recharge date (if applicable)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Hydrostatic test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Hydrostatic testing schedule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Stored-pressure water and loaded stream: every 5 years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Cartridge-operated water and loaded stream: every 5 years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Carbon dioxide: every 5 years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Wet chemical (Class K): every 5 years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Dry chemical and dry powder: every 12 years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Halon and clean agents: every 5 years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 resolution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 description (if any)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taken (repair / replace / remove from service)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Replacement unit installed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initials and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NFPA 10: Standard for Portable Fire Extinguishers (2022)</w:t>
      </w:r>
    </w:p>
    <w:p>
      <w:pPr>
        <w:spacing w:after="60"/>
      </w:pPr>
      <w:r>
        <w:rPr>
          <w:sz w:val="18"/>
          <w:szCs w:val="18"/>
        </w:rPr>
        <w:t xml:space="preserve">OSHA 29 CFR 1910.157 – Fire extinguishers</w:t>
      </w:r>
    </w:p>
    <w:p>
      <w:pPr>
        <w:spacing w:after="60"/>
      </w:pPr>
      <w:r>
        <w:rPr>
          <w:sz w:val="18"/>
          <w:szCs w:val="18"/>
        </w:rPr>
        <w:t xml:space="preserve">NFPA 10 §7.2 – Inspection and maintenance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Extinguisher Inspection Checklist ()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