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Construction Inspection Report Software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 / Global. Designed for OSHA/NFPA-style inspection workflows and adaptable to local competent-person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Construction Inspection Report Software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Construction inspection report software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Inspection Report Software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