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Concrete Batch Plant Mixer Maintenance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Confined Space Entry (Central Mixer Drum)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Confined Space Entry Permit completed and signed by authorized personnel before entry into the central mixer drum? (OSHA 1910.146(e))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air quality testing been conducted inside the central mixer drum to verify oxygen levels (19.5-23.5%), absence of toxic gases (CO, H2S), and flammable vapors before entry? (OSHA 1910.146(c)(5))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forced-air ventilation system in place and operating effectively to maintain safe air quality inside the central mixer drum during occupancy? (OSHA 1910.146(d)(4))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trained attendant stationed outside the central mixer drum to monitor entrants and initiate rescue procedures if needed? (OSHA 1910.146(d)(3))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(e.g., two-way radio) established between the entrant and the attendant? (OSHA 1910.146(d)(5))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rescue equipment (e.g., retrieval system, harness, lifeline) readily available and in good working order? (OSHA 1910.146(d)(9))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procedures, including contact information for emergency services, clearly posted and understood by all personnel? (OSHA 1910.146(d)(11))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entrants received adequate training on confined space entry procedures, hazards, and rescue techniques? (OSHA 1910.146(g))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central mixer drum been thoroughly cleaned and purged of residual concrete and materials before entry?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(explosion-proof if necessary) provided inside the central mixer drum? (OSHA 1910.146(d)(6))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Lockout/Tagout (LOTO)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Lockout/Tagout (LOTO) program in place and readily available? (OSHA 1910.147(c)(1))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energy sources (electrical, mechanical, hydraulic, pneumatic) effectively isolated and locked out before maintenance begins on the central mixer, conveyor belts, and aggregate bins? (OSHA 1910.147(d))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LOTO devices (locks, tags) properly applied and clearly labeled with the employee's name and contact information? (OSHA 1910.147(c)(5))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energy isolation verified by attempting to start the equipment after LOTO is applied? (OSHA 1910.147(d)(6))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multiple employees are working on the equipment, is a group LOTO procedure in place and followed? (OSHA 1910.147(f)(3))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authorized employees received training on LOTO procedures and their responsibilities? (OSHA 1910.147(c)(7))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contractors informed of and compliant with the plant's LOTO procedures? (OSHA 1910.147(c)(4))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LOTO documentation, including equipment-specific procedures, readily available and up-to-date?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for the temporary removal of LOTO devices (e.g., for testing) and subsequent reapplication? (OSHA 1910.147(e)(3))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all stored energy (e.g., hydraulic pressure, compressed air) been safely released or controlled before maintenance begins? (OSHA 1910.147(d)(5))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 (Aggregate Bins, Silos, Elevated Platforms)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fall protection required for any work performed at heights of 6 feet or more? (OSHA 1926.501(b)(1))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guardrails with toeboards installed on all open sides of elevated platforms and walkways? (OSHA 1926.502(b))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personal fall arrest systems (harnesses, lanyards) inspected before each use for damage or defects? (OSHA 1926.502(d)(21))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anchor points for personal fall arrest systems capable of supporting 5,000 pounds per employee attached? (OSHA 1926.502(d)(15))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sufficient fall clearance below the work area to prevent contact with lower levels in case of a fall? (OSHA 1926.502(d)(16))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used to access elevated areas in good condition, properly secured, and extended at least 3 feet above the landing? (OSHA 1926.1053)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 access methods (e.g., ladders with cages, aerial lifts) provided for accessing aggregate bins and silos?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working at heights received training on fall hazards and the proper use of fall protection equipment? (OSHA 1926.503)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rescue plan in place to promptly retrieve employees who have fallen while working at height? (OSHA 1926.502(d)(20))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work at height suspended during adverse weather conditions (e.g., high winds, rain, ice) that could increase the risk of falls?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Welding Safety (Mixer Repair)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welders wearing appropriate personal protective equipment (PPE), including welding helmets with proper shade, gloves, and flame-resistant clothing? (ANSI Z49.1)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fire extinguisher readily available in the welding area? (NFPA 51B)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hot work permit required and obtained before welding or cutting operations begin? (NFPA 51B)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remove welding fumes and gases from the work area? (ANSI Z49.1)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welding area properly shielded to protect other workers from arc flash and flying sparks? (ANSI Z49.1)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flammable materials been removed from the welding area or properly protected? (NFPA 51B)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welding equipment properly grounded to prevent electrical shock? (ANSI Z49.1)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compressed gas cylinders (oxygen, acetylene) stored and handled safely, away from heat sources and secured to prevent tipping? (CGA P-1)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welding cables inspected for damage or wear before each use? (ANSI Z49.1)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in the welding area wearing appropriate eye protection (safety glasses or goggles)? (ANSI Z87.1)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(Loader, Skid Steer)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pre-shift inspection of the loader or skid steer conducted and documented before operation? (OSHA 1926.602(a)(3)(i))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operators wearing seatbelts at all times while operating the loader or skid steer? (OSHA 1926.602(a)(2)(i))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backup alarm on the loader or skid steer functioning properly? (OSHA 1926.602(a)(9)(ii))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loader or skid steer equipped with a rollover protective structure (ROPS) and seatbelts? (OSHA 1926.1000)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operators trained and authorized to operate the specific type of loader or skid steer being used? (OSHA 1926.20(b)(4))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pedestrian traffic routes clearly marked and separated from mobile equipment operating areas?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speed limits enforced for mobile equipment within the plant?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visibility maintained by ensuring clean windows and mirrors on the loader or skid steer?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loader bucket or attachment properly secured and in good working condition?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parking brake functioning correctly and used when the equipment is parked?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Concrete Batch Plant Mixer Maintenance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