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Commercial Flat Roof Fall Protection Inspection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I. Pre-Work Planning &amp; Documentation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site-specific Fall Protection Plan documented and readily available? (OSHA 1926.502(h))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Has a Competent Person been designated to supervise fall protection measures? (OSHA 1926.502(f))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Was a pre-work safety briefing conducted, covering fall hazards and control measures? (OSHA 1926.20(b)(1))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inspection records available for all fall protection equipment (harnesses, lanyards, anchor points)? (ANSI Z359.11)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weather conditions (wind, rain, ice) been assessed for their impact on fall hazards? (OSHA 1926.501)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documented rescue plan in place in case of a fall incident? (OSHA 1926.502(d)(20))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relevant MSDS/SDS sheets available for all chemicals used on the roof? (OSHA 1910.1200)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site-specific hazards (e.g., power lines, asbestos) identified and communicated to workers?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II. Warning Line Systems &amp; Safety Monitors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warning lines erected at least 6 feet from the roof edge? (OSHA 1926.502(f)(1)(ii))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warning lines flagged every 6 feet and capable of withstanding 16 pounds of force? (OSHA 1926.502(f)(1)(iii))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mechanical equipment is used, are warning lines at least 10 feet from the edge? (OSHA 1926.502(f)(1)(ii))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safety monitor competent and able to identify fall hazards? (OSHA 1926.502(k))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Can the safety monitor effectively communicate warnings to workers? (OSHA 1926.502(k))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safety monitor free from other duties that could distract them from their safety responsibilities? (OSHA 1926.502(k))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warning lines clearly visible from all angles and in all lighting conditions?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warning lines securely anchored to prevent displacement by wind or contact?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sag in the warning line minimal to prevent workers from tripping?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III. Personal Fall Arrest Systems (PFAS)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harnesses for damage (cuts, abrasions, chemical exposure) before each use. (ANSI Z359.11)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lanyards for frays, cuts, and proper functioning of snap hooks. (ANSI Z359.13)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anchor points can support 5,000 lbs per worker attached. (OSHA 1926.502(d)(15))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anchor points positioned to minimize swing fall hazards? (OSHA 1926.502(d))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adequate fall clearance below the work area to prevent ground contact? (OSHA 1926.502(d)(16))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components of the PFAS (harness, lanyard, anchor) compatible? (ANSI Z359)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using SRLs, do they retract and lock properly when tested? (ANSI Z359.14)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harnesses properly fitted to each worker? (OSHA 1926.502)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using a horizontal lifeline, is it free from damage and properly tensioned?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IV. Skylight &amp; Roof Opening Protection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skylights protected by covers or guardrails capable of withstanding 200 lbs? (OSHA 1926.501(b)(4)(i))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skylight covers clearly marked with 'HOLE' or 'COVER' to prevent accidental stepping? (OSHA 1926.501(b)(4)(ii))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skylight covers securely fastened to prevent displacement? (OSHA 1926.501(b)(4))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other roof openings (e.g., hatchways) guarded by railings or covers? (OSHA 1926.501(b)(4))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guardrails 42 inches (+/- 3 inches) in height with a mid-rail? (OSHA 1926.502(b)(1))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Can guardrails withstand 200 pounds of force in any direction? (OSHA 1926.502(b)(3))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toe boards installed where there is a risk of tools or materials falling on workers below? (OSHA 1926.502(j))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skylight covers made of durable material that will not break or crack under load?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skylight covers highly visible, especially in low-light conditions?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V. General Site Conditions &amp; Housekeeping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walking/working surfaces free of slip, trip, and fall hazards (debris, tools, hoses)? (OSHA 1926.25(a))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materials stored in a manner that does not create a fall hazard or obstruct walkways? (OSHA 1926.250(a)(1))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materials stored at least 6 feet away from roof edges? (Best Practice)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adequate lighting to safely perform work tasks? (OSHA 1926.56)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ladders used for access properly secured and extended 3 feet above the landing? (OSHA 1926.1053(b)(1))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ladders inspected before each use for defects? (OSHA 1926.1053(b)(15))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extension cords in good condition and properly grounded? (OSHA 1926.405)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fire extinguisher readily available and inspected? (OSHA 1926.150(c)(1))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first-aid kit readily available and adequately stocked? (OSHA 1926.50(c))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Commercial Flat Roof Fall Protection Inspection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