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Spray Painting Respirator Fit &amp; Use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Respirator Program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written respiratory protection program that meets OSHA 1910.134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 training records available and up-to-date, covering proper respirator use, maintenance, and limitations?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for selecting the correct respirator type and cartridge for the specific VOCs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documentation of medical evaluations for all employees required to wear respirators?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annual respirator fit tests conducted and documented for each employee?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qualitative fit testing is used, is the approved method (e.g., saccharin, Bitrex) appropriate for the respirator type?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employees been trained on how to inspect their respirators before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respirators stored properly to protect them from damage, contamination, and sunlight?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cartridge change schedule based on manufacturer recommendations and exposure levels?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employees understand the respirator program and their responsibilities?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Respirator Fit &amp; Cartridge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respirator model the same as the one used during the employee's fit test?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respirator clean, undamaged, and free from cracks, tears, or other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the respirator straps have adequate elasticity and are they properly adjusted?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inhalation and exhalation valves functioning correctly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correct type of organic vapor cartridge (or combination cartridge) being used for the specific VOCs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cartridges properly sealed and tightened to the respirator facepiece?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cartridges within their expiration date?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employee performing a user seal check (positive and negative pressure) each time the respirator is donned?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any facial hair interfering with the respirator seal?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glasses or other PPE interfering with the respirator seal?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Ventilation &amp; Spray Area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ventilation in the spray area to control VOC concentrations?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ventilation system functioning properly and regularly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air velocity within the spray booth or area within the required range (typically 100-150 fpm)?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potential ignition sources (e.g., open flames, sparks, hot surfaces) eliminated from the spray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spray equipment and containers properly grounded and bonded to prevent static electricity buildup?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wearing flame-retardant clothing?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airless sprayer in good working condition, with no leaks or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spray area kept clean and free from accumulated paint residue and other combustible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suitable fire extinguisher readily available and accessible near the spray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smoking prohibited in the spray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wearing appropriate eye protection (e.g., safety glasses, goggles) to prevent paint splashes?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wearing gloves and other protective clothing to prevent skin contact with paint?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provided and used if noise levels exceed permissible exposure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in good condition and properly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PPE readily available to all employees?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employees been trained on the proper use, care, and limitations of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wearing appropriate coveralls or protective suits to prevent skin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boot covers used to prevent contamination of footwear?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Spray Painting Respirator Fit &amp; Use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