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CNC Machining Center &amp; Lathe Shop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Machine Guarding and Safety Devices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interlocked guards are functioning correctly, preventing machine operation when open. Test each guard daily.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spindle guards for damage (cracks, dents, missing parts) that could compromise protection from rotating parts and ejected material.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all E-stop buttons to ensure immediate machine shutdown. Verify proper labeling and accessibility of E-stops.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equipped, confirm light curtains are operational and properly positioned to prevent access to hazardous areas during machine operation. Test response time.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 machines with two-hand controls, verify simultaneous operation is required to initiate and maintain machine function. Check for bypass mechanisms.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applicable, ensure lathe chucks have a key interlock system or self-ejecting key to prevent accidental machine starts with the key in place.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fixed barrier guards are of adequate height and construction to prevent reaching over or around hazardous areas (minimum 6 feet recommended).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guards are designed to prevent easy adjustment or removal without tools, ensuring they remain in place during operation.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 with presence-sensing device initiation (PSDI), ensure proper setup and daily testing according to manufacturer's specifications.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for any signs of interlock bypass or tampering. Implement procedures to prevent unauthorized modification of safety devices.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Coolant Mist and Air Quality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coolant mist collectors are operating effectively, with no visible mist escaping into the work area. Check filter pressure and airflow.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mist collector filter maintenance schedule and confirm filters are replaced or cleaned according to manufacturer's recommendations.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general ventilation in the shop to ensure adequate air exchange and removal of coolant mist and fumes. Use smoke tubes to visualize airflow.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coolant concentration levels to ensure they are within the manufacturer's recommended range. Improper concentration can increase mist generation.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coolant type is compatible with the materials being machined and the machine's components to prevent corrosion or other issues.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periodic air quality monitoring for coolant mist and other contaminants to ensure compliance with OSHA permissible exposure limits (PELs).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mist collector ductwork for leaks, damage, or obstructions that could reduce its effectiveness.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coolant sump is cleaned regularly to prevent bacterial growth and reduce mist generation. Follow proper disposal procedures for used coolant.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operators are trained on proper coolant handling, mist control techniques, and the use of mist collection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mist collector is properly grounded to prevent static electricity buildup, especially in areas with flammable coolants.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Chip Management and Housekeeping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chip conveyor is functioning correctly and effectively removing chips from the machine. Check for jams or obstructions.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chip containers are properly labeled, emptied regularly, and stored in a designated area away from walkways and exits.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chips for sharp edges or burrs and implement procedures for safe handling and disposal to prevent cuts and abrasions.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clean and dry floors around machines to prevent slips, trips, and falls. Clean up coolant spills and chip accumulation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tools are stored in designated areas and organized to prevent tripping hazards and accidental contact with sharp edges.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Use compressed air safely for chip removal, with appropriate PPE (eye protection) and at a reduced pressure (below 30 psi) to prevent injury.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operators are using appropriate PPE (gloves, eye protection, etc.) when handling chips to prevent cuts, abrasions, and eye injuries.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Implement procedures to prevent fire hazards associated with oily chips, including proper storage and disposal methods.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Follow the manufacturer's recommended maintenance schedule for the chip conveyor to ensure its continued safe and efficient operation.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walkways and access points around machines are clear of chips, tools, and other obstructions to allow for safe passage.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operators and personnel in the area are wearing appropriate eye protection (safety glasses with side shields or face shields) at all times.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operators are using appropriate gloves for the tasks being performed, protecting against cuts, abrasions, and chemical exposure.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operators are wearing appropriate foot protection (safety shoes) to protect against falling objects and sharp materials.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hearing protection (earplugs or earmuffs) is readily available and used in areas where noise levels exceed 85 dBA.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operators are wearing appropriate clothing (no loose clothing, jewelry, or long hair) that could become entangled in rotating machinery.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PPE for damage or wear and tear. Replace damaged PPE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operators have been trained on the proper use, care, and maintenance of PPE.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respiratory protection is required (e.g., for specific coolant types), ensure a comprehensive respiratory protection program is in place, including fit testing and medical evaluations.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Provide designated storage areas for PPE to keep it clean and readily accessible.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Enforce PPE requirements consistently and address any non-compliance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Electrical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machines and electrical equipment are properly grounded to prevent electrical shock hazards. Test grounding continuity.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power cords and cables for damage (fraying, cuts, exposed wires) and replace damaged cords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electrical panels are accessible and clear of obstructions (minimum 3 feet of clearance).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electrical panels are properly labeled with circuit identification.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lockout/tagout procedures are followed during maintenance and repair of machines to prevent accidental startup.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Use Ground Fault Circuit Interrupters (GFCIs) for portable electrical tools and equipment used in wet or damp locations.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only qualified personnel perform electrical work on machines and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an arc flash hazard assessment and implement appropriate safety measures, including PPE and training.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Minimize the use of extension cords and ensure they are properly sized for the load and not used as permanent wiring.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emergency power-off switch is easily accessible and functioning correctly to de-energize equipment in an emergency.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CNC Machining Center &amp; Lathe Shop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