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Under-Bridge Inspection Unit (UBIU)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I. Mobile Equipment (UBIU) Pre-Deployment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hydraulic fluid levels are within the manufacturer's specified range. Check for leaks in the hydraulic system (hoses, cylinders, and connections).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outrigger pads for damage (cracks, deformation) and ensure they are of adequate size and load-bearing capacity for the ground conditions. Confirm proper placement on a stable surface.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boom extension, retraction, and rotation functions. Verify smooth operation and absence of unusual noises or vibrations. Check limit switches for proper functionality.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functionality of all emergency stop buttons (platform and base). Ensure immediate shutdown of all hydraulic functions when activated.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tires for proper inflation, tread depth, and damage (cuts, bulges). Ensure lug nuts are tightened to the manufacturer's specified torque.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functionality of the horn, headlights, taillights, brake lights, and hazard lights. Ensure all lights are clean and visible.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backup alarm is functional and audible. Ensure the alarm activates immediately when the vehicle is shifted into reverse.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platform controls are clearly labeled and function as intended. Ensure smooth and responsive operation of all controls.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UBIU has undergone a documented annual inspection by a qualified person within the last 12 months. Review the inspection report for any outstanding issues.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UBIU operator possesses valid certification for the specific make and model of the equipment. Review operator's training records.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II. Site Conditions and Traffic Control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and implement a site-specific traffic control plan conforming to MUTCD standards. Ensure adequate signage, cones, and barriers are in place to protect workers and the public.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adequacy of the 'traffic shadow' provided by the UBIU and support vehicles. Adjust positioning as needed to maximize worker protection from passing vehicles.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Evaluate ground conditions for stability and load-bearing capacity. Ensure outrigger pads are placed on solid, level surfaces. Avoid soft soil, unstable slopes, and underground utilities.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Identify and address any overhead obstructions (power lines, bridges, trees) that could interfere with UBIU operation. Maintain safe clearance distances.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weather conditions (wind speed, temperature, precipitation). Suspend UBIU operations if conditions exceed manufacturer's limitations or create unsafe working conditions.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Implement measures to control pedestrian traffic in the work zone. Use signage, barriers, and flaggers to direct pedestrians away from the UBIU operating area.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a clear communication system between the platform operator, ground personnel, and traffic control flaggers. Verify radios are functional and batteries are charged.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clear and unobstructed access for emergency vehicles. Designate an emergency contact person and post emergency contact information prominently.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site for potential environmental hazards (e.g., hazardous materials, confined spaces). Implement appropriate control measures.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III. Fall Protection Systems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personal fall arrest systems (PFAS) for damage, wear, and proper fit. Ensure lanyards, harnesses, and connectors are in good working condition and meet ANSI Z359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anchor points are capable of supporting at least 5,000 pounds per employee attached or are designed, installed, and used under the supervision of a qualified person as part of a complete personal fall arrest system which maintains a safety factor of at least two.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lanyard length is appropriate for the working height to prevent contact with lower levels. Calculate fall distance, including lanyard length, deceleration distance, and safety factor.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self-retracting lifelines (SRLs) for proper function and cable condition. Verify the SRL is securely attached to a suitable anchor point.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workers are properly trained on the correct tie-off procedures. Ensure they understand the importance of using designated anchor points and avoiding pendulum swing hazards.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Develop and communicate a rescue plan in case of a fall. Ensure workers are trained on rescue procedures and have access to appropriate rescue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each worker inspects their harness before each use for any signs of damage, wear, or defects.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area below the platform is clear of obstructions and personnel to prevent secondary injuries in case of a fall.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IV. 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personnel wear hard hats that meet ANSI Z89.1 standards. Inspect hard hats for damage and proper fit.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personnel wear safety glasses or face shields that meet ANSI Z87.1 standards. Ensure appropriate eye protection is selected based on the specific hazards present.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all personnel wear high-visibility clothing (vests, jackets) that meet ANSI/ISEA 107 standards. Ensure clothing is clean and visible.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personnel wear appropriate foot protection (safety shoes or boots) that meet ASTM F2413 standards. Inspect footwear for damage and proper fit.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personnel wear appropriate gloves for the task being performed. Select gloves based on the specific hazards present (e.g., chemical exposure, abrasion, electrical hazards).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noise levels and provide hearing protection (earplugs or earmuffs) if noise levels exceed 85 dBA. Ensure workers are trained on the proper use and care of hearing protection.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need for respiratory protection based on potential airborne contaminants. If required, implement a respiratory protection program that meets OSHA 1910.134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V. Documentation and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UBIU operator's manual is readily available on site. Ensure personnel are familiar with the manual's contents.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UBIU inspection records to ensure compliance with inspection schedules and maintenance requirements. Verify that all identified deficiencies have been corrected.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UBIU operators have received documented training on the safe operation of the equipment. Verify training covers pre-operational inspections, hazard recognition, and emergency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personnel working at heights have received documented training on fall protection systems. Ensure training covers proper use, inspection, and maintenance of fall protection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traffic control flaggers have received documented training on traffic control procedures. Verify training covers proper flagging techniques, communication protocols, and emergency response.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 site-specific safety plan has been developed and communicated to all personnel. Ensure the plan addresses potential hazards, control measures, and emergency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daily safety briefings are conducted to discuss potential hazards, review safety procedures, and address any concerns. Document the topics covered and personnel in attendance.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Under-Bridge Inspection Unit (UBIU)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