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Asphalt Paving Machine &amp; Road Crew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(Paver &amp; Rollers)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Paver and tandem roller backup alarms are functioning and audible above ambient noise levels (min. 85 dBA).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Paver horn is operational and distinct.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Roller operator has clear, unobstructed visibility, or a spotter is used in blind spots.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Screed is free from defects (cracks, excessive wear) that could cause uneven asphalt distribution.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Hopper safety devices (e.g., locking pins, support arms) are in place and functioning correctly when the hopper is raised for maintenance.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stop buttons on the paver are clearly marked, accessible, and tested before each shift.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Roller seatbelts are present, undamaged, and used by the operator.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visible hydraulic fluid, fuel, or oil leaks are present on the paver or rollers.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Paver tires are properly inflated and free from cuts, bulges, or excessive wear.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Roller drums are clean and free of excessive asphalt buildup that could affect compaction.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Paver headlights and taillights are functioning properly, especially for nighttime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Roller parking brake effectively holds the machine on an incline.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Traffic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site-specific traffic control plan is in place, communicated to all workers, and effectively separates workers from public traffic (MUTCD compliant).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Warning signs (e.g., 'Hot Asphalt', 'Construction Ahead') are clearly visible and properly placed.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Pedestrian barriers are in place to prevent unauthorized access to the work zone.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Adequate lighting is provided for nighttime or low-light conditions (minimum 5 foot-candles).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Clear escape routes are identified and maintained in case of emergencies.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 area is free from tripping hazards (e.g., tools, debris, materials).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Slopes adjacent to the paving area are stable and properly graded to prevent collapses.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Underground utilities have been located and marked before excavation or paving.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maintain a safe distance from operating rollers and pavers (minimum 10 feet unless directly involved in the operation).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Clear communication methods (e.g., hand signals, radios) are established and understood by all workers.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Asphalt and other materials are stored in designated areas, away from traffic and pedestrian routes.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workers wear high-visibility safety apparel (ANSI/ISEA 107 Class 2 or 3) appropriate for the work environment.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wear safety glasses with side shields to protect against asphalt splash and debris.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handling hot asphalt wear heat-resistant gloves.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wear steel-toe boots that meet ASTM F2413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wear long-sleeved shirts and pants to protect against asphalt burns and UV exposure.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wear hard hats that meet ANSI Z89.1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Respiratory protection (e.g., N95 mask) is available and used when asphalt fume exposure exceeds permissible exposure limits (PELs).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are encouraged to apply sunscreen with an SPF of 30 or higher.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PPE is clean, in good condition, and properly fitted.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 eyewash station is readily available in case of asphalt splash in the eyes.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Heat Illness Prevention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 adequate supply of cool, potable water (at least 1 quart per worker per hour) is readily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Shade is available for workers to take breaks during hot weather.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heat acclimatization program is in place for new workers or those returning after an absence.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Work-rest cycles are implemented to reduce heat exposure during peak heat hours.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buddy system is in place to monitor workers for signs of heat illness.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are trained on the signs and symptoms of heat illness and how to respond.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are encouraged to drink water frequently, even if they don't feel thirsty.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with pre-existing medical conditions are closely monitored for heat stress.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Electrolyte replacement drinks are available to workers.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Ambient temperature and humidity are monitored to assess heat stress risk.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Material Safety Data Sheets (MSDS) for asphalt and other chemicals are readily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Daily equipment inspection logs are completed and maintained.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The traffic control plan is documented and readily available on 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competent person is designated and trained to conduct site safety inspections.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are trained in basic first aid and CPR.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Equipment operators are trained and certified to operate the specific equipment they are using.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Workers are trained on hazard communication and chemical safety.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 emergency contact list is posted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Regular safety meeting minutes are documented and available for review.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Incident reporting procedures are established and followed.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Asphalt Paving Machine &amp; Road Crew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