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20" w:after="40"/>
        <w:jc w:val="center"/>
      </w:pPr>
      <w:r>
        <w:rPr>
          <w:rFonts w:ascii="Calibri" w:hAnsi="Calibri"/>
          <w:b/>
          <w:color w:val="1E293B"/>
          <w:sz w:val="44"/>
        </w:rPr>
        <w:t>Emergency Light Inspection Checklist</w:t>
      </w:r>
    </w:p>
    <w:p>
      <w:pPr>
        <w:spacing w:before="0" w:after="160"/>
        <w:jc w:val="center"/>
      </w:pPr>
      <w:r>
        <w:rPr>
          <w:rFonts w:ascii="Calibri" w:hAnsi="Calibri"/>
          <w:color w:val="6B7280"/>
          <w:sz w:val="22"/>
        </w:rPr>
        <w:t>InspectionReport.app — BS 5266-1:2016 Compliant</w:t>
      </w:r>
    </w:p>
    <w:p>
      <w:pPr>
        <w:spacing w:before="20" w:after="20"/>
      </w:pPr>
      <w:r>
        <w:rPr>
          <w:rFonts w:ascii="Calibri" w:hAnsi="Calibri"/>
          <w:b/>
          <w:color w:val="1E293B"/>
          <w:sz w:val="20"/>
        </w:rPr>
        <w:t xml:space="preserve">Site / Building: </w:t>
      </w:r>
      <w:r>
        <w:rPr>
          <w:rFonts w:ascii="Calibri" w:hAnsi="Calibri"/>
          <w:color w:val="6B7280"/>
          <w:sz w:val="20"/>
        </w:rPr>
        <w:t>_______________</w:t>
      </w:r>
    </w:p>
    <w:p>
      <w:pPr>
        <w:spacing w:before="20" w:after="20"/>
      </w:pPr>
      <w:r>
        <w:rPr>
          <w:rFonts w:ascii="Calibri" w:hAnsi="Calibri"/>
          <w:b/>
          <w:color w:val="1E293B"/>
          <w:sz w:val="20"/>
        </w:rPr>
        <w:t xml:space="preserve">Inspector Name: </w:t>
      </w:r>
      <w:r>
        <w:rPr>
          <w:rFonts w:ascii="Calibri" w:hAnsi="Calibri"/>
          <w:color w:val="6B7280"/>
          <w:sz w:val="20"/>
        </w:rPr>
        <w:t>_______________</w:t>
      </w:r>
    </w:p>
    <w:p>
      <w:pPr>
        <w:spacing w:before="20" w:after="20"/>
      </w:pPr>
      <w:r>
        <w:rPr>
          <w:rFonts w:ascii="Calibri" w:hAnsi="Calibri"/>
          <w:b/>
          <w:color w:val="1E293B"/>
          <w:sz w:val="20"/>
        </w:rPr>
        <w:t xml:space="preserve">Date of Inspection: </w:t>
      </w:r>
      <w:r>
        <w:rPr>
          <w:rFonts w:ascii="Calibri" w:hAnsi="Calibri"/>
          <w:color w:val="6B7280"/>
          <w:sz w:val="20"/>
        </w:rPr>
        <w:t>_______________</w:t>
      </w:r>
    </w:p>
    <w:p>
      <w:pPr>
        <w:spacing w:before="20" w:after="20"/>
      </w:pPr>
      <w:r>
        <w:rPr>
          <w:rFonts w:ascii="Calibri" w:hAnsi="Calibri"/>
          <w:b/>
          <w:color w:val="1E293B"/>
          <w:sz w:val="20"/>
        </w:rPr>
        <w:t xml:space="preserve">Next Scheduled Inspection: </w:t>
      </w:r>
      <w:r>
        <w:rPr>
          <w:rFonts w:ascii="Calibri" w:hAnsi="Calibri"/>
          <w:color w:val="6B7280"/>
          <w:sz w:val="20"/>
        </w:rPr>
        <w:t>_______________</w:t>
      </w:r>
    </w:p>
    <w:p>
      <w:pPr>
        <w:spacing w:before="280" w:after="80"/>
        <w:pBdr>
          <w:bottom w:val="single" w:sz="4" w:space="1" w:color="1A56DB"/>
        </w:pBdr>
      </w:pPr>
      <w:r>
        <w:rPr>
          <w:rFonts w:ascii="Calibri" w:hAnsi="Calibri"/>
          <w:b/>
          <w:color w:val="1A56DB"/>
          <w:sz w:val="32"/>
        </w:rPr>
        <w:t>Section 1: Monthly Functional Test (30-Second Duration)</w:t>
      </w:r>
    </w:p>
    <w:p>
      <w:r>
        <w:rPr>
          <w:rFonts w:ascii="Calibri" w:hAnsi="Calibri"/>
          <w:i/>
          <w:color w:val="6B7280"/>
          <w:sz w:val="16"/>
        </w:rPr>
        <w:t>Per BS 5266-1:2016 Section 12.3 — Each emergency light fitting shall be tested monthly by simulating a mains failure for a period sufficient to verify correct operation (minimum 30 seconds).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1D5DB"/>
          <w:bottom w:val="single" w:sz="4" w:space="0" w:color="D1D5DB"/>
          <w:left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1506"/>
        <w:gridCol w:w="1506"/>
        <w:gridCol w:w="1506"/>
        <w:gridCol w:w="1506"/>
        <w:gridCol w:w="1506"/>
        <w:gridCol w:w="1506"/>
        <w:gridCol w:w="1506"/>
      </w:tblGrid>
      <w:tr>
        <w:tc>
          <w:tcPr>
            <w:tcW w:type="dxa" w:w="1984"/>
            <w:shd w:fill="1A56DB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6"/>
              </w:rPr>
            </w:r>
            <w:r>
              <w:rPr>
                <w:rFonts w:ascii="Calibri" w:hAnsi="Calibri"/>
                <w:b/>
                <w:color w:val="FFFFFF"/>
                <w:sz w:val="16"/>
              </w:rPr>
              <w:t>Luminaire ID / Location</w:t>
            </w:r>
          </w:p>
        </w:tc>
        <w:tc>
          <w:tcPr>
            <w:tcW w:type="dxa" w:w="1417"/>
            <w:shd w:fill="1A56DB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6"/>
              </w:rPr>
            </w:r>
            <w:r>
              <w:rPr>
                <w:rFonts w:ascii="Calibri" w:hAnsi="Calibri"/>
                <w:b/>
                <w:color w:val="FFFFFF"/>
                <w:sz w:val="16"/>
              </w:rPr>
              <w:t>Visual Inspection</w:t>
              <w:br/>
              <w:t>(No damage, clean lens)</w:t>
            </w:r>
          </w:p>
        </w:tc>
        <w:tc>
          <w:tcPr>
            <w:tcW w:type="dxa" w:w="1134"/>
            <w:shd w:fill="1A56DB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6"/>
              </w:rPr>
            </w:r>
            <w:r>
              <w:rPr>
                <w:rFonts w:ascii="Calibri" w:hAnsi="Calibri"/>
                <w:b/>
                <w:color w:val="FFFFFF"/>
                <w:sz w:val="16"/>
              </w:rPr>
              <w:t>Test Button</w:t>
              <w:br/>
              <w:t>Operational</w:t>
            </w:r>
          </w:p>
        </w:tc>
        <w:tc>
          <w:tcPr>
            <w:tcW w:type="dxa" w:w="1417"/>
            <w:shd w:fill="1A56DB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6"/>
              </w:rPr>
            </w:r>
            <w:r>
              <w:rPr>
                <w:rFonts w:ascii="Calibri" w:hAnsi="Calibri"/>
                <w:b/>
                <w:color w:val="FFFFFF"/>
                <w:sz w:val="16"/>
              </w:rPr>
              <w:t>Illumination OK</w:t>
              <w:br/>
              <w:t>(LED / Bulb works)</w:t>
            </w:r>
          </w:p>
        </w:tc>
        <w:tc>
          <w:tcPr>
            <w:tcW w:type="dxa" w:w="1134"/>
            <w:shd w:fill="1A56DB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6"/>
              </w:rPr>
            </w:r>
            <w:r>
              <w:rPr>
                <w:rFonts w:ascii="Calibri" w:hAnsi="Calibri"/>
                <w:b/>
                <w:color w:val="FFFFFF"/>
                <w:sz w:val="16"/>
              </w:rPr>
              <w:t>Battery Indicator</w:t>
              <w:br/>
              <w:t>(Charging LED)</w:t>
            </w:r>
          </w:p>
        </w:tc>
        <w:tc>
          <w:tcPr>
            <w:tcW w:type="dxa" w:w="850"/>
            <w:shd w:fill="1A56DB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6"/>
              </w:rPr>
            </w:r>
            <w:r>
              <w:rPr>
                <w:rFonts w:ascii="Calibri" w:hAnsi="Calibri"/>
                <w:b/>
                <w:color w:val="FFFFFF"/>
                <w:sz w:val="16"/>
              </w:rPr>
              <w:t>Pass / Fail</w:t>
            </w:r>
          </w:p>
        </w:tc>
        <w:tc>
          <w:tcPr>
            <w:tcW w:type="dxa" w:w="1417"/>
            <w:shd w:fill="1A56DB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6"/>
              </w:rPr>
            </w:r>
            <w:r>
              <w:rPr>
                <w:rFonts w:ascii="Calibri" w:hAnsi="Calibri"/>
                <w:b/>
                <w:color w:val="FFFFFF"/>
                <w:sz w:val="16"/>
              </w:rPr>
              <w:t>Comments / Actions</w:t>
            </w:r>
          </w:p>
        </w:tc>
      </w:tr>
      <w:tr>
        <w:trPr>
          <w:trHeight w:val="340" w:hRule="atLeast"/>
        </w:trPr>
        <w:tc>
          <w:tcPr>
            <w:tcW w:type="dxa" w:w="1506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506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506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506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506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506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506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</w:tr>
      <w:tr>
        <w:trPr>
          <w:trHeight w:val="340" w:hRule="atLeast"/>
        </w:trPr>
        <w:tc>
          <w:tcPr>
            <w:tcW w:type="dxa" w:w="1506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506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506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506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506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506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506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</w:tr>
      <w:tr>
        <w:trPr>
          <w:trHeight w:val="340" w:hRule="atLeast"/>
        </w:trPr>
        <w:tc>
          <w:tcPr>
            <w:tcW w:type="dxa" w:w="1506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506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506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506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506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506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506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</w:tr>
      <w:tr>
        <w:trPr>
          <w:trHeight w:val="340" w:hRule="atLeast"/>
        </w:trPr>
        <w:tc>
          <w:tcPr>
            <w:tcW w:type="dxa" w:w="1506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506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506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506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506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506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506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</w:tr>
      <w:tr>
        <w:trPr>
          <w:trHeight w:val="340" w:hRule="atLeast"/>
        </w:trPr>
        <w:tc>
          <w:tcPr>
            <w:tcW w:type="dxa" w:w="1506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506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506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506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506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506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506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</w:tr>
      <w:tr>
        <w:trPr>
          <w:trHeight w:val="340" w:hRule="atLeast"/>
        </w:trPr>
        <w:tc>
          <w:tcPr>
            <w:tcW w:type="dxa" w:w="1506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506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506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506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506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506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506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</w:tr>
      <w:tr>
        <w:trPr>
          <w:trHeight w:val="340" w:hRule="atLeast"/>
        </w:trPr>
        <w:tc>
          <w:tcPr>
            <w:tcW w:type="dxa" w:w="1506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506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506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506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506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506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506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</w:tr>
      <w:tr>
        <w:trPr>
          <w:trHeight w:val="340" w:hRule="atLeast"/>
        </w:trPr>
        <w:tc>
          <w:tcPr>
            <w:tcW w:type="dxa" w:w="1506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506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506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506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506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506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506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</w:tr>
      <w:tr>
        <w:trPr>
          <w:trHeight w:val="340" w:hRule="atLeast"/>
        </w:trPr>
        <w:tc>
          <w:tcPr>
            <w:tcW w:type="dxa" w:w="1506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506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506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506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506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506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506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</w:tr>
      <w:tr>
        <w:trPr>
          <w:trHeight w:val="340" w:hRule="atLeast"/>
        </w:trPr>
        <w:tc>
          <w:tcPr>
            <w:tcW w:type="dxa" w:w="1506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506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506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506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506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506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506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</w:tr>
    </w:tbl>
    <w:p>
      <w:pPr>
        <w:spacing w:before="200" w:after="80"/>
      </w:pPr>
      <w:r>
        <w:rPr>
          <w:rFonts w:ascii="Calibri" w:hAnsi="Calibri"/>
          <w:b/>
          <w:color w:val="1E293B"/>
          <w:sz w:val="26"/>
        </w:rPr>
        <w:t>Monthly Test Summary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1D5DB"/>
          <w:bottom w:val="single" w:sz="4" w:space="0" w:color="D1D5DB"/>
          <w:left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5270"/>
        <w:gridCol w:w="5270"/>
      </w:tblGrid>
      <w:tr>
        <w:tc>
          <w:tcPr>
            <w:tcW w:type="dxa" w:w="5270"/>
            <w:shd w:fill="F3F4F6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/>
                <w:color w:val="1E293B"/>
                <w:sz w:val="20"/>
              </w:rPr>
              <w:t>Total Luminaires Tested:</w:t>
            </w:r>
          </w:p>
        </w:tc>
        <w:tc>
          <w:tcPr>
            <w:tcW w:type="dxa" w:w="5270"/>
          </w:tcPr>
          <w:p/>
        </w:tc>
      </w:tr>
      <w:tr>
        <w:tc>
          <w:tcPr>
            <w:tcW w:type="dxa" w:w="5270"/>
            <w:shd w:fill="F3F4F6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/>
                <w:color w:val="1E293B"/>
                <w:sz w:val="20"/>
              </w:rPr>
              <w:t>Passed:</w:t>
            </w:r>
          </w:p>
        </w:tc>
        <w:tc>
          <w:tcPr>
            <w:tcW w:type="dxa" w:w="5270"/>
          </w:tcPr>
          <w:p/>
        </w:tc>
      </w:tr>
      <w:tr>
        <w:tc>
          <w:tcPr>
            <w:tcW w:type="dxa" w:w="5270"/>
            <w:shd w:fill="F3F4F6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/>
                <w:color w:val="1E293B"/>
                <w:sz w:val="20"/>
              </w:rPr>
              <w:t>Failed / Requires Repair:</w:t>
            </w:r>
          </w:p>
        </w:tc>
        <w:tc>
          <w:tcPr>
            <w:tcW w:type="dxa" w:w="5270"/>
          </w:tcPr>
          <w:p/>
        </w:tc>
      </w:tr>
    </w:tbl>
    <w:p>
      <w:pPr>
        <w:spacing w:before="280" w:after="80"/>
        <w:pBdr>
          <w:bottom w:val="single" w:sz="4" w:space="1" w:color="1A56DB"/>
        </w:pBdr>
      </w:pPr>
      <w:r>
        <w:rPr>
          <w:rFonts w:ascii="Calibri" w:hAnsi="Calibri"/>
          <w:b/>
          <w:color w:val="1A56DB"/>
          <w:sz w:val="32"/>
        </w:rPr>
        <w:t>Section 2: Annual Full Duration Test (90-Minute Duration)</w:t>
      </w:r>
    </w:p>
    <w:p>
      <w:r>
        <w:rPr>
          <w:rFonts w:ascii="Calibri" w:hAnsi="Calibri"/>
          <w:i/>
          <w:color w:val="6B7280"/>
          <w:sz w:val="16"/>
        </w:rPr>
        <w:t>Per BS 5266-1:2016 Section 12.4 — Each emergency light fitting shall be tested annually for the full rated duration (typically 90 minutes). Record observations at 30-minute intervals.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1D5DB"/>
          <w:bottom w:val="single" w:sz="4" w:space="0" w:color="D1D5DB"/>
          <w:left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1317"/>
        <w:gridCol w:w="1317"/>
        <w:gridCol w:w="1317"/>
        <w:gridCol w:w="1317"/>
        <w:gridCol w:w="1317"/>
        <w:gridCol w:w="1317"/>
        <w:gridCol w:w="1317"/>
        <w:gridCol w:w="1317"/>
      </w:tblGrid>
      <w:tr>
        <w:tc>
          <w:tcPr>
            <w:tcW w:type="dxa" w:w="1701"/>
            <w:shd w:fill="1A56DB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6"/>
              </w:rPr>
            </w:r>
            <w:r>
              <w:rPr>
                <w:rFonts w:ascii="Calibri" w:hAnsi="Calibri"/>
                <w:b/>
                <w:color w:val="FFFFFF"/>
                <w:sz w:val="16"/>
              </w:rPr>
              <w:t>Luminaire ID / Location</w:t>
            </w:r>
          </w:p>
        </w:tc>
        <w:tc>
          <w:tcPr>
            <w:tcW w:type="dxa" w:w="1134"/>
            <w:shd w:fill="1A56DB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6"/>
              </w:rPr>
            </w:r>
            <w:r>
              <w:rPr>
                <w:rFonts w:ascii="Calibri" w:hAnsi="Calibri"/>
                <w:b/>
                <w:color w:val="FFFFFF"/>
                <w:sz w:val="16"/>
              </w:rPr>
              <w:t>30-Min Check</w:t>
              <w:br/>
              <w:t>(Illumination OK)</w:t>
            </w:r>
          </w:p>
        </w:tc>
        <w:tc>
          <w:tcPr>
            <w:tcW w:type="dxa" w:w="1134"/>
            <w:shd w:fill="1A56DB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6"/>
              </w:rPr>
            </w:r>
            <w:r>
              <w:rPr>
                <w:rFonts w:ascii="Calibri" w:hAnsi="Calibri"/>
                <w:b/>
                <w:color w:val="FFFFFF"/>
                <w:sz w:val="16"/>
              </w:rPr>
              <w:t>60-Min Check</w:t>
              <w:br/>
              <w:t>(Illumination OK)</w:t>
            </w:r>
          </w:p>
        </w:tc>
        <w:tc>
          <w:tcPr>
            <w:tcW w:type="dxa" w:w="1134"/>
            <w:shd w:fill="1A56DB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6"/>
              </w:rPr>
            </w:r>
            <w:r>
              <w:rPr>
                <w:rFonts w:ascii="Calibri" w:hAnsi="Calibri"/>
                <w:b/>
                <w:color w:val="FFFFFF"/>
                <w:sz w:val="16"/>
              </w:rPr>
              <w:t>90-Min Check</w:t>
              <w:br/>
              <w:t>(Illumination OK)</w:t>
            </w:r>
          </w:p>
        </w:tc>
        <w:tc>
          <w:tcPr>
            <w:tcW w:type="dxa" w:w="1417"/>
            <w:shd w:fill="1A56DB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6"/>
              </w:rPr>
            </w:r>
            <w:r>
              <w:rPr>
                <w:rFonts w:ascii="Calibri" w:hAnsi="Calibri"/>
                <w:b/>
                <w:color w:val="FFFFFF"/>
                <w:sz w:val="16"/>
              </w:rPr>
              <w:t>Battery Condition</w:t>
              <w:br/>
              <w:t>(No swelling/leak)</w:t>
            </w:r>
          </w:p>
        </w:tc>
        <w:tc>
          <w:tcPr>
            <w:tcW w:type="dxa" w:w="1417"/>
            <w:shd w:fill="1A56DB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6"/>
              </w:rPr>
            </w:r>
            <w:r>
              <w:rPr>
                <w:rFonts w:ascii="Calibri" w:hAnsi="Calibri"/>
                <w:b/>
                <w:color w:val="FFFFFF"/>
                <w:sz w:val="16"/>
              </w:rPr>
              <w:t>Charger Status</w:t>
              <w:br/>
              <w:t>(Green LED stable)</w:t>
            </w:r>
          </w:p>
        </w:tc>
        <w:tc>
          <w:tcPr>
            <w:tcW w:type="dxa" w:w="850"/>
            <w:shd w:fill="1A56DB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6"/>
              </w:rPr>
            </w:r>
            <w:r>
              <w:rPr>
                <w:rFonts w:ascii="Calibri" w:hAnsi="Calibri"/>
                <w:b/>
                <w:color w:val="FFFFFF"/>
                <w:sz w:val="16"/>
              </w:rPr>
              <w:t>Pass / Fail</w:t>
            </w:r>
          </w:p>
        </w:tc>
        <w:tc>
          <w:tcPr>
            <w:tcW w:type="dxa" w:w="1701"/>
            <w:shd w:fill="1A56DB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6"/>
              </w:rPr>
            </w:r>
            <w:r>
              <w:rPr>
                <w:rFonts w:ascii="Calibri" w:hAnsi="Calibri"/>
                <w:b/>
                <w:color w:val="FFFFFF"/>
                <w:sz w:val="16"/>
              </w:rPr>
              <w:t>Notes</w:t>
            </w:r>
          </w:p>
        </w:tc>
      </w:tr>
      <w:tr>
        <w:trPr>
          <w:trHeight w:val="340" w:hRule="atLeast"/>
        </w:trPr>
        <w:tc>
          <w:tcPr>
            <w:tcW w:type="dxa" w:w="13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3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3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3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3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3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3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3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</w:tr>
      <w:tr>
        <w:trPr>
          <w:trHeight w:val="340" w:hRule="atLeast"/>
        </w:trPr>
        <w:tc>
          <w:tcPr>
            <w:tcW w:type="dxa" w:w="13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3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3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3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3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3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3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3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</w:tr>
      <w:tr>
        <w:trPr>
          <w:trHeight w:val="340" w:hRule="atLeast"/>
        </w:trPr>
        <w:tc>
          <w:tcPr>
            <w:tcW w:type="dxa" w:w="13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3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3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3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3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3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3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3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</w:tr>
      <w:tr>
        <w:trPr>
          <w:trHeight w:val="340" w:hRule="atLeast"/>
        </w:trPr>
        <w:tc>
          <w:tcPr>
            <w:tcW w:type="dxa" w:w="13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3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3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3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3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3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3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3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</w:tr>
      <w:tr>
        <w:trPr>
          <w:trHeight w:val="340" w:hRule="atLeast"/>
        </w:trPr>
        <w:tc>
          <w:tcPr>
            <w:tcW w:type="dxa" w:w="13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3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3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3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3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3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3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3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</w:tr>
      <w:tr>
        <w:trPr>
          <w:trHeight w:val="340" w:hRule="atLeast"/>
        </w:trPr>
        <w:tc>
          <w:tcPr>
            <w:tcW w:type="dxa" w:w="13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3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3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3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3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3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3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3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</w:tr>
      <w:tr>
        <w:trPr>
          <w:trHeight w:val="340" w:hRule="atLeast"/>
        </w:trPr>
        <w:tc>
          <w:tcPr>
            <w:tcW w:type="dxa" w:w="13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3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3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3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3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3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3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3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</w:tr>
      <w:tr>
        <w:trPr>
          <w:trHeight w:val="340" w:hRule="atLeast"/>
        </w:trPr>
        <w:tc>
          <w:tcPr>
            <w:tcW w:type="dxa" w:w="13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3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3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3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3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3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3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317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</w:tr>
    </w:tbl>
    <w:p>
      <w:pPr>
        <w:spacing w:before="200" w:after="80"/>
      </w:pPr>
      <w:r>
        <w:rPr>
          <w:rFonts w:ascii="Calibri" w:hAnsi="Calibri"/>
          <w:b/>
          <w:color w:val="1E293B"/>
          <w:sz w:val="26"/>
        </w:rPr>
        <w:t>Annual Test Summary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1D5DB"/>
          <w:bottom w:val="single" w:sz="4" w:space="0" w:color="D1D5DB"/>
          <w:left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5270"/>
        <w:gridCol w:w="5270"/>
      </w:tblGrid>
      <w:tr>
        <w:tc>
          <w:tcPr>
            <w:tcW w:type="dxa" w:w="5270"/>
            <w:shd w:fill="F3F4F6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/>
                <w:color w:val="1E293B"/>
                <w:sz w:val="20"/>
              </w:rPr>
              <w:t>Total Luminaires Tested:</w:t>
            </w:r>
          </w:p>
        </w:tc>
        <w:tc>
          <w:tcPr>
            <w:tcW w:type="dxa" w:w="5270"/>
          </w:tcPr>
          <w:p/>
        </w:tc>
      </w:tr>
      <w:tr>
        <w:tc>
          <w:tcPr>
            <w:tcW w:type="dxa" w:w="5270"/>
            <w:shd w:fill="F3F4F6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/>
                <w:color w:val="1E293B"/>
                <w:sz w:val="20"/>
              </w:rPr>
              <w:t>Passed Full 90 Min:</w:t>
            </w:r>
          </w:p>
        </w:tc>
        <w:tc>
          <w:tcPr>
            <w:tcW w:type="dxa" w:w="5270"/>
          </w:tcPr>
          <w:p/>
        </w:tc>
      </w:tr>
      <w:tr>
        <w:tc>
          <w:tcPr>
            <w:tcW w:type="dxa" w:w="5270"/>
            <w:shd w:fill="F3F4F6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/>
                <w:color w:val="1E293B"/>
                <w:sz w:val="20"/>
              </w:rPr>
              <w:t>Failed During Test:</w:t>
            </w:r>
          </w:p>
        </w:tc>
        <w:tc>
          <w:tcPr>
            <w:tcW w:type="dxa" w:w="5270"/>
          </w:tcPr>
          <w:p/>
        </w:tc>
      </w:tr>
      <w:tr>
        <w:tc>
          <w:tcPr>
            <w:tcW w:type="dxa" w:w="5270"/>
            <w:shd w:fill="F3F4F6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/>
                <w:color w:val="1E293B"/>
                <w:sz w:val="20"/>
              </w:rPr>
              <w:t>Batteries Replaced:</w:t>
            </w:r>
          </w:p>
        </w:tc>
        <w:tc>
          <w:tcPr>
            <w:tcW w:type="dxa" w:w="5270"/>
          </w:tcPr>
          <w:p/>
        </w:tc>
      </w:tr>
    </w:tbl>
    <w:p>
      <w:pPr>
        <w:spacing w:before="280" w:after="80"/>
        <w:pBdr>
          <w:bottom w:val="single" w:sz="4" w:space="1" w:color="1A56DB"/>
        </w:pBdr>
      </w:pPr>
      <w:r>
        <w:rPr>
          <w:rFonts w:ascii="Calibri" w:hAnsi="Calibri"/>
          <w:b/>
          <w:color w:val="1A56DB"/>
          <w:sz w:val="32"/>
        </w:rPr>
        <w:t>Sign-Off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1D5DB"/>
          <w:bottom w:val="single" w:sz="4" w:space="0" w:color="D1D5DB"/>
          <w:left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2635"/>
        <w:gridCol w:w="2635"/>
        <w:gridCol w:w="2635"/>
        <w:gridCol w:w="2635"/>
      </w:tblGrid>
      <w:tr>
        <w:tc>
          <w:tcPr>
            <w:tcW w:type="dxa" w:w="1701"/>
            <w:shd w:fill="F3F4F6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/>
                <w:color w:val="1E293B"/>
                <w:sz w:val="20"/>
              </w:rPr>
              <w:t>Inspector Name:</w:t>
            </w:r>
          </w:p>
        </w:tc>
        <w:tc>
          <w:tcPr>
            <w:tcW w:type="dxa" w:w="2551"/>
          </w:tcPr>
          <w:p/>
        </w:tc>
        <w:tc>
          <w:tcPr>
            <w:tcW w:type="dxa" w:w="1701"/>
            <w:shd w:fill="F3F4F6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/>
                <w:color w:val="1E293B"/>
                <w:sz w:val="20"/>
              </w:rPr>
              <w:t>Date:</w:t>
            </w:r>
          </w:p>
        </w:tc>
        <w:tc>
          <w:tcPr>
            <w:tcW w:type="dxa" w:w="2551"/>
          </w:tcPr>
          <w:p/>
        </w:tc>
      </w:tr>
      <w:tr>
        <w:tc>
          <w:tcPr>
            <w:tcW w:type="dxa" w:w="1701"/>
            <w:shd w:fill="F3F4F6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/>
                <w:color w:val="1E293B"/>
                <w:sz w:val="20"/>
              </w:rPr>
              <w:t>Signature:</w:t>
            </w:r>
          </w:p>
        </w:tc>
        <w:tc>
          <w:tcPr>
            <w:tcW w:type="dxa" w:w="2551"/>
          </w:tcPr>
          <w:p/>
        </w:tc>
        <w:tc>
          <w:tcPr>
            <w:tcW w:type="dxa" w:w="1701"/>
            <w:shd w:fill="F3F4F6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/>
                <w:color w:val="1E293B"/>
                <w:sz w:val="20"/>
              </w:rPr>
              <w:t>Company:</w:t>
            </w:r>
          </w:p>
        </w:tc>
        <w:tc>
          <w:tcPr>
            <w:tcW w:type="dxa" w:w="2551"/>
          </w:tcPr>
          <w:p/>
        </w:tc>
      </w:tr>
      <w:tr>
        <w:tc>
          <w:tcPr>
            <w:tcW w:type="dxa" w:w="1701"/>
            <w:shd w:fill="F3F4F6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/>
                <w:color w:val="1E293B"/>
                <w:sz w:val="20"/>
              </w:rPr>
              <w:t>Reviewed By:</w:t>
            </w:r>
          </w:p>
        </w:tc>
        <w:tc>
          <w:tcPr>
            <w:tcW w:type="dxa" w:w="2551"/>
          </w:tcPr>
          <w:p/>
        </w:tc>
        <w:tc>
          <w:tcPr>
            <w:tcW w:type="dxa" w:w="1701"/>
            <w:shd w:fill="F3F4F6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/>
                <w:color w:val="1E293B"/>
                <w:sz w:val="20"/>
              </w:rPr>
              <w:t>Review Date:</w:t>
            </w:r>
          </w:p>
        </w:tc>
        <w:tc>
          <w:tcPr>
            <w:tcW w:type="dxa" w:w="2551"/>
          </w:tcPr>
          <w:p/>
        </w:tc>
      </w:tr>
    </w:tbl>
    <w:p>
      <w:pPr>
        <w:spacing w:before="200" w:after="80"/>
      </w:pPr>
      <w:r>
        <w:rPr>
          <w:rFonts w:ascii="Calibri" w:hAnsi="Calibri"/>
          <w:b/>
          <w:color w:val="1E293B"/>
          <w:sz w:val="26"/>
        </w:rPr>
        <w:t>Regulatory Reference</w:t>
      </w:r>
    </w:p>
    <w:p>
      <w:r>
        <w:rPr>
          <w:rFonts w:ascii="Calibri" w:hAnsi="Calibri"/>
          <w:i/>
          <w:color w:val="6B7280"/>
          <w:sz w:val="16"/>
        </w:rPr>
        <w:t>This checklist is designed to comply with BS 5266-1:2016 (Emergency Lighting – Code of Practice) and the Regulatory Reform (Fire Safety) Order 2005. For further guidance, refer to the current edition of BS 5266-1 and BS EN 1838.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850" w:right="850" w:bottom="68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pBdr>
        <w:top w:val="single" w:sz="4" w:space="1" w:color="1A56DB"/>
      </w:pBdr>
    </w:pPr>
    <w:r>
      <w:rPr>
        <w:rFonts w:ascii="Calibri" w:hAnsi="Calibri"/>
        <w:color w:val="6B7280"/>
        <w:sz w:val="16"/>
      </w:rPr>
      <w:t>Template by InspectionReport.app — inspectionreport.app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Calibri" w:hAnsi="Calibri"/>
        <w:b/>
        <w:color w:val="1A56DB"/>
        <w:sz w:val="28"/>
      </w:rPr>
      <w:t>InspectionReport.app</w:t>
    </w:r>
  </w:p>
  <w:p>
    <w:pPr>
      <w:spacing w:before="0" w:after="40"/>
      <w:pBdr>
        <w:bottom w:val="single" w:sz="6" w:space="1" w:color="1A56DB"/>
      </w:pBd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